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40"/>
          <w:szCs w:val="40"/>
        </w:rPr>
      </w:pPr>
      <w:r w:rsidRPr="004A0FD3">
        <w:rPr>
          <w:rFonts w:ascii="Calibri-Bold" w:hAnsi="Calibri-Bold" w:cs="Calibri-Bold"/>
          <w:b/>
          <w:bCs/>
          <w:sz w:val="40"/>
          <w:szCs w:val="40"/>
        </w:rPr>
        <w:t>Prepravný poriadok spolo</w:t>
      </w:r>
      <w:r w:rsidRPr="004A0FD3">
        <w:rPr>
          <w:rFonts w:ascii="MS-Gothic" w:hAnsi="MS-Gothic" w:cs="MS-Gothic"/>
          <w:sz w:val="40"/>
          <w:szCs w:val="40"/>
        </w:rPr>
        <w:t>č</w:t>
      </w:r>
      <w:r>
        <w:rPr>
          <w:rFonts w:ascii="Calibri-Bold" w:hAnsi="Calibri-Bold" w:cs="Calibri-Bold"/>
          <w:b/>
          <w:bCs/>
          <w:sz w:val="40"/>
          <w:szCs w:val="40"/>
        </w:rPr>
        <w:t>nosti STADOP</w:t>
      </w:r>
    </w:p>
    <w:p w:rsid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40"/>
          <w:szCs w:val="40"/>
        </w:rPr>
      </w:pPr>
      <w:r>
        <w:rPr>
          <w:rFonts w:ascii="Calibri-Bold" w:hAnsi="Calibri-Bold" w:cs="Calibri-Bold"/>
          <w:b/>
          <w:bCs/>
          <w:sz w:val="40"/>
          <w:szCs w:val="40"/>
        </w:rPr>
        <w:t xml:space="preserve">                                </w:t>
      </w:r>
      <w:r w:rsidRPr="004A0FD3">
        <w:rPr>
          <w:rFonts w:ascii="Calibri-Bold" w:hAnsi="Calibri-Bold" w:cs="Calibri-Bold"/>
          <w:b/>
          <w:bCs/>
          <w:sz w:val="40"/>
          <w:szCs w:val="40"/>
        </w:rPr>
        <w:t>s.r.o.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40"/>
          <w:szCs w:val="40"/>
        </w:rPr>
      </w:pPr>
    </w:p>
    <w:p w:rsid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4A0FD3">
        <w:rPr>
          <w:rFonts w:ascii="Calibri-Bold" w:hAnsi="Calibri-Bold" w:cs="Calibri-Bold"/>
          <w:b/>
          <w:bCs/>
          <w:sz w:val="28"/>
          <w:szCs w:val="28"/>
        </w:rPr>
        <w:t>PREPRAVNÝ PORIADOK NÁKLADNÉJ CESTNÉJ DOPRAVY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MS-Gothic" w:hAnsi="MS-Gothic" w:cs="MS-Gothic"/>
          <w:sz w:val="24"/>
          <w:szCs w:val="24"/>
        </w:rPr>
        <w:t xml:space="preserve">                                                      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-Bold" w:hAnsi="Calibri-Bold" w:cs="Calibri-Bold"/>
          <w:b/>
          <w:bCs/>
          <w:sz w:val="24"/>
          <w:szCs w:val="24"/>
        </w:rPr>
        <w:t>lánok 1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                                           </w:t>
      </w:r>
      <w:r w:rsidRPr="004A0FD3">
        <w:rPr>
          <w:rFonts w:ascii="Calibri-Bold" w:hAnsi="Calibri-Bold" w:cs="Calibri-Bold"/>
          <w:b/>
          <w:bCs/>
          <w:sz w:val="24"/>
          <w:szCs w:val="24"/>
        </w:rPr>
        <w:t>Základné ustanovenia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A0FD3">
        <w:rPr>
          <w:rFonts w:ascii="TimesNewRomanPSMT" w:hAnsi="TimesNewRomanPSMT" w:cs="TimesNewRomanPSMT"/>
          <w:sz w:val="24"/>
          <w:szCs w:val="24"/>
        </w:rPr>
        <w:t>1.Účelom vydania tohto prepravného poriadku je popis rozsahu činnosti pri zabezpečovaní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A0FD3">
        <w:rPr>
          <w:rFonts w:ascii="TimesNewRomanPSMT" w:hAnsi="TimesNewRomanPSMT" w:cs="TimesNewRomanPSMT"/>
          <w:sz w:val="24"/>
          <w:szCs w:val="24"/>
        </w:rPr>
        <w:t>hlavnej činnosti spoločnosti a stanovenie právomocí a zodpovednosti pri preprave vecí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A0FD3">
        <w:rPr>
          <w:rFonts w:ascii="TimesNewRomanPSMT" w:hAnsi="TimesNewRomanPSMT" w:cs="TimesNewRomanPSMT"/>
          <w:sz w:val="24"/>
          <w:szCs w:val="24"/>
        </w:rPr>
        <w:t>cestným nákladným vozidlom medzi dopravcom, právnickými osobami, fyzickými osobami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A0FD3">
        <w:rPr>
          <w:rFonts w:ascii="TimesNewRomanPSMT" w:hAnsi="TimesNewRomanPSMT" w:cs="TimesNewRomanPSMT"/>
          <w:sz w:val="24"/>
          <w:szCs w:val="24"/>
        </w:rPr>
        <w:t>a podnikateľmi alebo fyzickými osobami zúčastnenými na preprave , stanovenie podmienok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A0FD3">
        <w:rPr>
          <w:rFonts w:ascii="TimesNewRomanPSMT" w:hAnsi="TimesNewRomanPSMT" w:cs="TimesNewRomanPSMT"/>
          <w:sz w:val="24"/>
          <w:szCs w:val="24"/>
        </w:rPr>
        <w:t xml:space="preserve">na uzavretie zmluvy o preprave vecí podľa § 610 a </w:t>
      </w:r>
      <w:proofErr w:type="spellStart"/>
      <w:r w:rsidRPr="004A0FD3">
        <w:rPr>
          <w:rFonts w:ascii="TimesNewRomanPSMT" w:hAnsi="TimesNewRomanPSMT" w:cs="TimesNewRomanPSMT"/>
          <w:sz w:val="24"/>
          <w:szCs w:val="24"/>
        </w:rPr>
        <w:t>nasl</w:t>
      </w:r>
      <w:proofErr w:type="spellEnd"/>
      <w:r w:rsidRPr="004A0FD3">
        <w:rPr>
          <w:rFonts w:ascii="TimesNewRomanPSMT" w:hAnsi="TimesNewRomanPSMT" w:cs="TimesNewRomanPSMT"/>
          <w:sz w:val="24"/>
          <w:szCs w:val="24"/>
        </w:rPr>
        <w:t>. Obchodného zákonníka a jej obsahu.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A0FD3">
        <w:rPr>
          <w:rFonts w:ascii="TimesNewRomanPSMT" w:hAnsi="TimesNewRomanPSMT" w:cs="TimesNewRomanPSMT"/>
          <w:sz w:val="24"/>
          <w:szCs w:val="24"/>
        </w:rPr>
        <w:t>Neupravuje ceny a cenové podmienky. Podľa tohto prepravného poriadku dopravca vykonáva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A0FD3">
        <w:rPr>
          <w:rFonts w:ascii="TimesNewRomanPSMT" w:hAnsi="TimesNewRomanPSMT" w:cs="TimesNewRomanPSMT"/>
          <w:sz w:val="24"/>
          <w:szCs w:val="24"/>
        </w:rPr>
        <w:t>vnútroštátnu nákladnú cestnú dopravu vozových a kusových zásielok paletového tovaru,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A0FD3">
        <w:rPr>
          <w:rFonts w:ascii="TimesNewRomanPSMT" w:hAnsi="TimesNewRomanPSMT" w:cs="TimesNewRomanPSMT"/>
          <w:sz w:val="24"/>
          <w:szCs w:val="24"/>
        </w:rPr>
        <w:t>betónových zmesí, sypkých materiálov a ostatných materiálov, ktoré nie sú vylúčené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A0FD3">
        <w:rPr>
          <w:rFonts w:ascii="TimesNewRomanPSMT" w:hAnsi="TimesNewRomanPSMT" w:cs="TimesNewRomanPSMT"/>
          <w:sz w:val="24"/>
          <w:szCs w:val="24"/>
        </w:rPr>
        <w:t>z prepravy podľa ďalších ustanovení. Prepravný poriadok neplatí pre prepravu živých zvierat,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4A0FD3">
        <w:rPr>
          <w:rFonts w:ascii="TimesNewRomanPSMT" w:hAnsi="TimesNewRomanPSMT" w:cs="TimesNewRomanPSMT"/>
          <w:sz w:val="24"/>
          <w:szCs w:val="24"/>
        </w:rPr>
        <w:t>skaziteľných</w:t>
      </w:r>
      <w:proofErr w:type="spellEnd"/>
      <w:r w:rsidRPr="004A0FD3">
        <w:rPr>
          <w:rFonts w:ascii="TimesNewRomanPSMT" w:hAnsi="TimesNewRomanPSMT" w:cs="TimesNewRomanPSMT"/>
          <w:sz w:val="24"/>
          <w:szCs w:val="24"/>
        </w:rPr>
        <w:t xml:space="preserve"> potravín, nebezpečných vecí, nebezpečných odpadov, tekutých materiálov pre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A0FD3">
        <w:rPr>
          <w:rFonts w:ascii="TimesNewRomanPSMT" w:hAnsi="TimesNewRomanPSMT" w:cs="TimesNewRomanPSMT"/>
          <w:sz w:val="24"/>
          <w:szCs w:val="24"/>
        </w:rPr>
        <w:t>cestnú dopravu vykonávanú v rámci kombinovanej dopravy.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Dopravcom je STADOP</w:t>
      </w:r>
      <w:r w:rsidRPr="004A0FD3">
        <w:rPr>
          <w:rFonts w:ascii="TimesNewRomanPSMT" w:hAnsi="TimesNewRomanPSMT" w:cs="TimesNewRomanPSMT"/>
          <w:sz w:val="24"/>
          <w:szCs w:val="24"/>
        </w:rPr>
        <w:t xml:space="preserve"> s. r.</w:t>
      </w:r>
      <w:r>
        <w:rPr>
          <w:rFonts w:ascii="TimesNewRomanPSMT" w:hAnsi="TimesNewRomanPSMT" w:cs="TimesNewRomanPSMT"/>
          <w:sz w:val="24"/>
          <w:szCs w:val="24"/>
        </w:rPr>
        <w:t xml:space="preserve"> o. Konštantínova 6 </w:t>
      </w:r>
      <w:r w:rsidRPr="004A0FD3">
        <w:rPr>
          <w:rFonts w:ascii="TimesNewRomanPSMT" w:hAnsi="TimesNewRomanPSMT" w:cs="TimesNewRomanPSMT"/>
          <w:sz w:val="24"/>
          <w:szCs w:val="24"/>
        </w:rPr>
        <w:t>Prešov</w:t>
      </w:r>
      <w:r>
        <w:rPr>
          <w:rFonts w:ascii="TimesNewRomanPSMT" w:hAnsi="TimesNewRomanPSMT" w:cs="TimesNewRomanPSMT"/>
          <w:sz w:val="24"/>
          <w:szCs w:val="24"/>
        </w:rPr>
        <w:t xml:space="preserve"> 080 01</w:t>
      </w:r>
      <w:r w:rsidRPr="004A0FD3">
        <w:rPr>
          <w:rFonts w:ascii="TimesNewRomanPSMT" w:hAnsi="TimesNewRomanPSMT" w:cs="TimesNewRomanPSMT"/>
          <w:sz w:val="24"/>
          <w:szCs w:val="24"/>
        </w:rPr>
        <w:t xml:space="preserve"> v zmysle §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ind w:left="-284" w:right="-142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4A0FD3">
        <w:rPr>
          <w:rFonts w:ascii="TimesNewRomanPSMT" w:hAnsi="TimesNewRomanPSMT" w:cs="TimesNewRomanPSMT"/>
          <w:sz w:val="24"/>
          <w:szCs w:val="24"/>
        </w:rPr>
        <w:t>4 Zákona č. 56/2012 Z. z. o cestnej doprave v znení neskorších predpisov.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A0FD3">
        <w:rPr>
          <w:rFonts w:ascii="TimesNewRomanPSMT" w:hAnsi="TimesNewRomanPSMT" w:cs="TimesNewRomanPSMT"/>
          <w:sz w:val="24"/>
          <w:szCs w:val="24"/>
        </w:rPr>
        <w:t>3. Prepravou podľa tohto prepravného poriadku je premiestnenie vecí, nákladov,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A0FD3">
        <w:rPr>
          <w:rFonts w:ascii="TimesNewRomanPSMT" w:hAnsi="TimesNewRomanPSMT" w:cs="TimesNewRomanPSMT"/>
          <w:sz w:val="24"/>
          <w:szCs w:val="24"/>
        </w:rPr>
        <w:t>priemyselných tovarov a iných požadovaných druhov tovarov vo vnútroštátnej cestnej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A0FD3">
        <w:rPr>
          <w:rFonts w:ascii="TimesNewRomanPSMT" w:hAnsi="TimesNewRomanPSMT" w:cs="TimesNewRomanPSMT"/>
          <w:sz w:val="24"/>
          <w:szCs w:val="24"/>
        </w:rPr>
        <w:t>nákladnej doprave.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A0FD3">
        <w:rPr>
          <w:rFonts w:ascii="TimesNewRomanPSMT" w:hAnsi="TimesNewRomanPSMT" w:cs="TimesNewRomanPSMT"/>
          <w:sz w:val="24"/>
          <w:szCs w:val="24"/>
        </w:rPr>
        <w:t>4. Prepravnou povinnosťou dopravcu je povinnosť vykonávať prepravu, ak sú splnené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A0FD3">
        <w:rPr>
          <w:rFonts w:ascii="TimesNewRomanPSMT" w:hAnsi="TimesNewRomanPSMT" w:cs="TimesNewRomanPSMT"/>
          <w:sz w:val="24"/>
          <w:szCs w:val="24"/>
        </w:rPr>
        <w:t>podmienky podľa tohto prepravného poriadku a umožňujú to prepravné podmienky, najmä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A0FD3">
        <w:rPr>
          <w:rFonts w:ascii="TimesNewRomanPSMT" w:hAnsi="TimesNewRomanPSMT" w:cs="TimesNewRomanPSMT"/>
          <w:sz w:val="24"/>
          <w:szCs w:val="24"/>
        </w:rPr>
        <w:t>technický stav, správne zhodnotenie použitého vozidla, spôsobilosť vodiča a nebránia tomu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A0FD3">
        <w:rPr>
          <w:rFonts w:ascii="TimesNewRomanPSMT" w:hAnsi="TimesNewRomanPSMT" w:cs="TimesNewRomanPSMT"/>
          <w:sz w:val="24"/>
          <w:szCs w:val="24"/>
        </w:rPr>
        <w:t>príčiny, ktoré nemožno odvrátiť.</w:t>
      </w:r>
    </w:p>
    <w:p w:rsid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MS-Gothic" w:hAnsi="MS-Gothic" w:cs="MS-Gothic"/>
          <w:sz w:val="24"/>
          <w:szCs w:val="24"/>
        </w:rPr>
      </w:pPr>
      <w:r>
        <w:rPr>
          <w:rFonts w:ascii="MS-Gothic" w:hAnsi="MS-Gothic" w:cs="MS-Gothic"/>
          <w:sz w:val="24"/>
          <w:szCs w:val="24"/>
        </w:rPr>
        <w:t xml:space="preserve">                                                       </w:t>
      </w:r>
    </w:p>
    <w:p w:rsid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MS-Gothic" w:hAnsi="MS-Gothic" w:cs="MS-Gothic"/>
          <w:sz w:val="24"/>
          <w:szCs w:val="24"/>
        </w:rPr>
        <w:t xml:space="preserve">                                                      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-Bold" w:hAnsi="Calibri-Bold" w:cs="Calibri-Bold"/>
          <w:b/>
          <w:bCs/>
          <w:sz w:val="24"/>
          <w:szCs w:val="24"/>
        </w:rPr>
        <w:t>lánok 2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                 </w:t>
      </w:r>
      <w:r w:rsidRPr="004A0FD3">
        <w:rPr>
          <w:rFonts w:ascii="Calibri-Bold" w:hAnsi="Calibri-Bold" w:cs="Calibri-Bold"/>
          <w:b/>
          <w:bCs/>
          <w:sz w:val="24"/>
          <w:szCs w:val="24"/>
        </w:rPr>
        <w:t>Rozsah, charakter a druhy prepráv cestnej nákladnej dopravy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1. Dopravca vykonáva medzinárodnú a vnútro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tátnu cestnú nákladnú dopravu 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2. Charakter vykonávanej CND: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a) </w:t>
      </w:r>
      <w:proofErr w:type="spellStart"/>
      <w:r w:rsidRPr="004A0FD3">
        <w:rPr>
          <w:rFonts w:ascii="Calibri" w:hAnsi="Calibri" w:cs="Calibri"/>
          <w:sz w:val="24"/>
          <w:szCs w:val="24"/>
        </w:rPr>
        <w:t>celovozové</w:t>
      </w:r>
      <w:proofErr w:type="spellEnd"/>
      <w:r w:rsidRPr="004A0FD3">
        <w:rPr>
          <w:rFonts w:ascii="Calibri" w:hAnsi="Calibri" w:cs="Calibri"/>
          <w:sz w:val="24"/>
          <w:szCs w:val="24"/>
        </w:rPr>
        <w:t xml:space="preserve"> zásielky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lastRenderedPageBreak/>
        <w:t>b) betónové zmesi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c) sypké materiály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d) zvitkov</w:t>
      </w:r>
    </w:p>
    <w:p w:rsid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e) preprava nákladu na paletách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3. Za </w:t>
      </w:r>
      <w:proofErr w:type="spellStart"/>
      <w:r w:rsidRPr="004A0FD3">
        <w:rPr>
          <w:rFonts w:ascii="Calibri" w:hAnsi="Calibri" w:cs="Calibri"/>
          <w:sz w:val="24"/>
          <w:szCs w:val="24"/>
        </w:rPr>
        <w:t>celovozovú</w:t>
      </w:r>
      <w:proofErr w:type="spellEnd"/>
      <w:r w:rsidRPr="004A0FD3">
        <w:rPr>
          <w:rFonts w:ascii="Calibri" w:hAnsi="Calibri" w:cs="Calibri"/>
          <w:sz w:val="24"/>
          <w:szCs w:val="24"/>
        </w:rPr>
        <w:t xml:space="preserve"> zásielku sa pova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uje zásielka prepravená jednému odosielate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ovi jednou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MS-Gothic" w:hAnsi="MS-Gothic" w:cs="MS-Gothic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jazdou vozidla, ak bola vyu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itá u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ito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ná hmotnos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vozidla alebo bez oh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adu na hmotnos</w:t>
      </w:r>
      <w:r w:rsidRPr="004A0FD3">
        <w:rPr>
          <w:rFonts w:ascii="MS-Gothic" w:hAnsi="MS-Gothic" w:cs="MS-Gothic"/>
          <w:sz w:val="24"/>
          <w:szCs w:val="24"/>
        </w:rPr>
        <w:t>ť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nákladu, maximálne v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ak do povolenej celkovej hmotnosti vozidla, ak: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a) je </w:t>
      </w:r>
      <w:r w:rsidRPr="004A0FD3">
        <w:rPr>
          <w:rFonts w:ascii="MS-Gothic" w:hAnsi="MS-Gothic" w:cs="MS-Gothic"/>
          <w:sz w:val="24"/>
          <w:szCs w:val="24"/>
        </w:rPr>
        <w:t>ň</w:t>
      </w:r>
      <w:r w:rsidRPr="004A0FD3">
        <w:rPr>
          <w:rFonts w:ascii="Calibri" w:hAnsi="Calibri" w:cs="Calibri"/>
          <w:sz w:val="24"/>
          <w:szCs w:val="24"/>
        </w:rPr>
        <w:t>ou vyu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itá lo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ná plocha vozidla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b) sa preprava koná osobitnou jazdou vozidla pod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a dohody s odosielate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om zásielky alebo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preto, 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to vy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aduje povaha zásielky, prípadne vykonanie prepravy v po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adovanej lehote.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c) ak sa zásielka nakladá alebo vykladá na dvoch a viacerých miestach.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O jednu jazdu vozidla ide aj vtedy, ak dopravca z prevádzkových dôvodov prelo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il zásielku na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iné vozidlo.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Zásielky na , ktoré sa nevz</w:t>
      </w:r>
      <w:r w:rsidRPr="004A0FD3">
        <w:rPr>
          <w:rFonts w:ascii="MS-Gothic" w:hAnsi="MS-Gothic" w:cs="MS-Gothic"/>
          <w:sz w:val="24"/>
          <w:szCs w:val="24"/>
        </w:rPr>
        <w:t>ť</w:t>
      </w:r>
      <w:r w:rsidRPr="004A0FD3">
        <w:rPr>
          <w:rFonts w:ascii="Calibri" w:hAnsi="Calibri" w:cs="Calibri"/>
          <w:sz w:val="24"/>
          <w:szCs w:val="24"/>
        </w:rPr>
        <w:t>ahujú ustanovenia bodov b) a c) sa pova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ujú za kusové.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4.Druhy prepráv pod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a technickej základne, najmä vozového parku: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a) preprava sypkých substrátov (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trk, piesok, kamenivo a pod.)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b) preprava betónovej </w:t>
      </w:r>
      <w:proofErr w:type="spellStart"/>
      <w:r w:rsidRPr="004A0FD3">
        <w:rPr>
          <w:rFonts w:ascii="Calibri" w:hAnsi="Calibri" w:cs="Calibri"/>
          <w:sz w:val="24"/>
          <w:szCs w:val="24"/>
        </w:rPr>
        <w:t>zmesy</w:t>
      </w:r>
      <w:proofErr w:type="spellEnd"/>
    </w:p>
    <w:p w:rsid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c) preprava iných druhov tovaru na základe objednávok prepravcu.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MS-Gothic" w:hAnsi="MS-Gothic" w:cs="MS-Gothic"/>
          <w:sz w:val="24"/>
          <w:szCs w:val="24"/>
        </w:rPr>
        <w:t xml:space="preserve">                                                     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-Bold" w:hAnsi="Calibri-Bold" w:cs="Calibri-Bold"/>
          <w:b/>
          <w:bCs/>
          <w:sz w:val="24"/>
          <w:szCs w:val="24"/>
        </w:rPr>
        <w:t>lánok 3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          </w:t>
      </w:r>
      <w:r w:rsidRPr="004A0FD3">
        <w:rPr>
          <w:rFonts w:ascii="Calibri-Bold" w:hAnsi="Calibri-Bold" w:cs="Calibri-Bold"/>
          <w:b/>
          <w:bCs/>
          <w:sz w:val="24"/>
          <w:szCs w:val="24"/>
        </w:rPr>
        <w:t>Vymedzenie podmienok na uzavretie zmluvy o preprave nákladu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1. Prepravca si u dopravcu prepravu objednáva. Objednávku mô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uplatni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písomne, ústne,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mailom alebo telefonicky. Ústnu alebo telefonickú objednávku je potrebné na vyzvanie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potvrdi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písomne. Objednávka – zmluva o preprave vecí sa nepou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íva v prípadoch, ak má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dopravca so zákazníkom uzatvorenú rámcovú zmluvu o preprave vecí alebo ak to zákazník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vylú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il z dôvodu pou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ívania jeho vlastného systému.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2. Objednávka prepravy musí obsahova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v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etky údaje potrebné na vykonanie a vyú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tovanie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prepravy, aby mohla po prijatí plni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funkciu zmluvy o preprave vecí, najmä: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a) ozna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enie strán (prepravca a dopravca), presné adresy, telefón príp. e-mail,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b) opis zásielky (mno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stvo, hmotnos</w:t>
      </w:r>
      <w:r w:rsidRPr="004A0FD3">
        <w:rPr>
          <w:rFonts w:ascii="MS-Gothic" w:hAnsi="MS-Gothic" w:cs="MS-Gothic"/>
          <w:sz w:val="24"/>
          <w:szCs w:val="24"/>
        </w:rPr>
        <w:t>ť</w:t>
      </w:r>
      <w:r w:rsidRPr="004A0FD3">
        <w:rPr>
          <w:rFonts w:ascii="Calibri" w:hAnsi="Calibri" w:cs="Calibri"/>
          <w:sz w:val="24"/>
          <w:szCs w:val="24"/>
        </w:rPr>
        <w:t>, rozmery, poloha ulo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enie, druh, obsah, a obal),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spôsob nakládky a vykládky,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c) ur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 xml:space="preserve">enie 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asu (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 xml:space="preserve">as nakládky, 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as vykládky), miesto odoslania, miesto ur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enia, príp. aj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iadanú trasu dopravnej cesty,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d) odplatu za vykonanú prepravu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3. K uzavretiu zmluvy o preprave dochádza okam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ikom potvrdenia objednávky prepravcu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dopravcom. Objednávka je záväzná pre prepravcu, aj ke</w:t>
      </w:r>
      <w:r w:rsidRPr="004A0FD3">
        <w:rPr>
          <w:rFonts w:ascii="MS-Gothic" w:hAnsi="MS-Gothic" w:cs="MS-Gothic"/>
          <w:sz w:val="24"/>
          <w:szCs w:val="24"/>
        </w:rPr>
        <w:t xml:space="preserve">ď </w:t>
      </w:r>
      <w:r w:rsidRPr="004A0FD3">
        <w:rPr>
          <w:rFonts w:ascii="Calibri" w:hAnsi="Calibri" w:cs="Calibri"/>
          <w:sz w:val="24"/>
          <w:szCs w:val="24"/>
        </w:rPr>
        <w:t>je dohodnutá telefonický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a potvrdená dopravcom telefonický. V prípade zru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enia objednávky zo strany prepravcu po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pristavení vozidla na nakládku ma dopravca nárok na náhradu vzniknutej 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 xml:space="preserve">kody a </w:t>
      </w:r>
      <w:proofErr w:type="spellStart"/>
      <w:r w:rsidRPr="004A0FD3">
        <w:rPr>
          <w:rFonts w:ascii="Calibri" w:hAnsi="Calibri" w:cs="Calibri"/>
          <w:sz w:val="24"/>
          <w:szCs w:val="24"/>
        </w:rPr>
        <w:t>u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lého</w:t>
      </w:r>
      <w:proofErr w:type="spellEnd"/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zisku. Náhrada 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kody sa vypo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íta ako po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et vykázaných km od výjazdu vozidla zo stanovi</w:t>
      </w:r>
      <w:r w:rsidRPr="004A0FD3">
        <w:rPr>
          <w:rFonts w:ascii="MS-Gothic" w:hAnsi="MS-Gothic" w:cs="MS-Gothic"/>
          <w:sz w:val="24"/>
          <w:szCs w:val="24"/>
        </w:rPr>
        <w:t>šť</w:t>
      </w:r>
      <w:r w:rsidRPr="004A0FD3">
        <w:rPr>
          <w:rFonts w:ascii="Calibri" w:hAnsi="Calibri" w:cs="Calibri"/>
          <w:sz w:val="24"/>
          <w:szCs w:val="24"/>
        </w:rPr>
        <w:t>a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po miesto nakládky a spä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vynásobený sadzbou za 1 km pod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a cenníka platného ku d</w:t>
      </w:r>
      <w:r w:rsidRPr="004A0FD3">
        <w:rPr>
          <w:rFonts w:ascii="MS-Gothic" w:hAnsi="MS-Gothic" w:cs="MS-Gothic"/>
          <w:sz w:val="24"/>
          <w:szCs w:val="24"/>
        </w:rPr>
        <w:t>ň</w:t>
      </w:r>
      <w:r w:rsidRPr="004A0FD3">
        <w:rPr>
          <w:rFonts w:ascii="Calibri" w:hAnsi="Calibri" w:cs="Calibri"/>
          <w:sz w:val="24"/>
          <w:szCs w:val="24"/>
        </w:rPr>
        <w:t>u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prepravy.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4. Zmluvou o preprave vecí sa dopravca zaväzuje objednávate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 xml:space="preserve">ovi, 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prepravu za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dohodnutých podmienok ustanovených týmto poriadkom . Odosielate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sa dopravcovi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zaväzuje, 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 xml:space="preserve">e splní dohodnuté a prepravným poriadkom ustanovené podmienky a 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zaplatí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prepravné.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lastRenderedPageBreak/>
        <w:t>5. Vykonaním prepravy a ostatných úkonov a</w:t>
      </w:r>
      <w:r w:rsidRPr="004A0FD3">
        <w:rPr>
          <w:rFonts w:ascii="MS-Gothic" w:hAnsi="MS-Gothic" w:cs="MS-Gothic"/>
          <w:sz w:val="24"/>
          <w:szCs w:val="24"/>
        </w:rPr>
        <w:t xml:space="preserve">ž </w:t>
      </w:r>
      <w:r w:rsidRPr="004A0FD3">
        <w:rPr>
          <w:rFonts w:ascii="Calibri" w:hAnsi="Calibri" w:cs="Calibri"/>
          <w:sz w:val="24"/>
          <w:szCs w:val="24"/>
        </w:rPr>
        <w:t>do miesta ur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enia uskuto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nených na splnenie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zmluvy o preprave veci dopravcovi prislúcha prepravné. Vý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ka prepravného a doba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splatnosti sa dohodne záznamom v potvrdenej objednávke, t.j. zmluve o preprave veci.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Obdobne sa dohodne aj forma úhrady. Okrem prepravného dopravca po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íta hotové výdavky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potrebné na uskuto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nenie prepravy zásielky a</w:t>
      </w:r>
      <w:r w:rsidRPr="004A0FD3">
        <w:rPr>
          <w:rFonts w:ascii="MS-Gothic" w:hAnsi="MS-Gothic" w:cs="MS-Gothic"/>
          <w:sz w:val="24"/>
          <w:szCs w:val="24"/>
        </w:rPr>
        <w:t xml:space="preserve">ž </w:t>
      </w:r>
      <w:r w:rsidRPr="004A0FD3">
        <w:rPr>
          <w:rFonts w:ascii="Calibri" w:hAnsi="Calibri" w:cs="Calibri"/>
          <w:sz w:val="24"/>
          <w:szCs w:val="24"/>
        </w:rPr>
        <w:t>do miesta ur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enia alebo vynalo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ené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z príkazu alebo odosielate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a alebo ním poverenej osoby.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V prípade ome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kania úhrad pod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a dohodnutej splatnosti zmluvných strán platí povinná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strana úroky z ome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kania vo vý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ke 0,05 % z dl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nej sumy za ka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dý de</w:t>
      </w:r>
      <w:r w:rsidRPr="004A0FD3">
        <w:rPr>
          <w:rFonts w:ascii="MS-Gothic" w:hAnsi="MS-Gothic" w:cs="MS-Gothic"/>
          <w:sz w:val="24"/>
          <w:szCs w:val="24"/>
        </w:rPr>
        <w:t xml:space="preserve">ň </w:t>
      </w:r>
      <w:r w:rsidRPr="004A0FD3">
        <w:rPr>
          <w:rFonts w:ascii="Calibri" w:hAnsi="Calibri" w:cs="Calibri"/>
          <w:sz w:val="24"/>
          <w:szCs w:val="24"/>
        </w:rPr>
        <w:t>ome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kania.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MS-Gothic" w:hAnsi="MS-Gothic" w:cs="MS-Gothic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6. Odosielate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zásielky a dopravca sa mô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u dohodnú</w:t>
      </w:r>
      <w:r w:rsidRPr="004A0FD3">
        <w:rPr>
          <w:rFonts w:ascii="MS-Gothic" w:hAnsi="MS-Gothic" w:cs="MS-Gothic"/>
          <w:sz w:val="24"/>
          <w:szCs w:val="24"/>
        </w:rPr>
        <w:t>ť</w:t>
      </w:r>
      <w:r w:rsidRPr="004A0FD3">
        <w:rPr>
          <w:rFonts w:ascii="Calibri" w:hAnsi="Calibri" w:cs="Calibri"/>
          <w:sz w:val="24"/>
          <w:szCs w:val="24"/>
        </w:rPr>
        <w:t xml:space="preserve">, 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i prepravné vyplatí odosielate</w:t>
      </w:r>
      <w:r w:rsidRPr="004A0FD3">
        <w:rPr>
          <w:rFonts w:ascii="MS-Gothic" w:hAnsi="MS-Gothic" w:cs="MS-Gothic"/>
          <w:sz w:val="24"/>
          <w:szCs w:val="24"/>
        </w:rPr>
        <w:t>ľ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zásielky celkom alebo 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iasto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 xml:space="preserve">ne, alebo 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i prepravné uhradí prijímate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zásielky.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MS-Gothic" w:hAnsi="MS-Gothic" w:cs="MS-Gothic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Ak prepravné má uhradi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prijímate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zásielky, ale úhradu odmietne, je povinný zaplati</w:t>
      </w:r>
      <w:r w:rsidRPr="004A0FD3">
        <w:rPr>
          <w:rFonts w:ascii="MS-Gothic" w:hAnsi="MS-Gothic" w:cs="MS-Gothic"/>
          <w:sz w:val="24"/>
          <w:szCs w:val="24"/>
        </w:rPr>
        <w:t>ť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prepravné odosielate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zásielky. V takom prípade mô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odovzda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zásielku prijímate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ovi len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so súhlasom odosielate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a.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Zmluvou o preprave veci dopravca mô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by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 xml:space="preserve">zaviazaný, 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zásielku po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as prepravy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sprevádza nákladný list.</w:t>
      </w:r>
    </w:p>
    <w:p w:rsid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MS-Gothic" w:hAnsi="MS-Gothic" w:cs="MS-Gothic"/>
          <w:sz w:val="24"/>
          <w:szCs w:val="24"/>
        </w:rPr>
        <w:t xml:space="preserve">                                                        </w:t>
      </w:r>
      <w:r w:rsidR="004A0FD3" w:rsidRPr="004A0FD3">
        <w:rPr>
          <w:rFonts w:ascii="MS-Gothic" w:hAnsi="MS-Gothic" w:cs="MS-Gothic"/>
          <w:sz w:val="24"/>
          <w:szCs w:val="24"/>
        </w:rPr>
        <w:t>Č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lánok 4</w:t>
      </w:r>
    </w:p>
    <w:p w:rsidR="00A3476D" w:rsidRP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                                       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Práva a povinnosti odosielate</w:t>
      </w:r>
      <w:r w:rsidR="004A0FD3" w:rsidRPr="004A0FD3">
        <w:rPr>
          <w:rFonts w:ascii="MS-Gothic" w:hAnsi="MS-Gothic" w:cs="MS-Gothic"/>
          <w:sz w:val="24"/>
          <w:szCs w:val="24"/>
        </w:rPr>
        <w:t>ľ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a</w:t>
      </w:r>
    </w:p>
    <w:p w:rsidR="00A3476D" w:rsidRP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1.Odosielate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zásielky nesie vo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i dopravcovi dôsledky nepravdivého uvedenie popisu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fyzikálnych vlastností zásielky alebo ich neuvedenie, ktoré malo iného za následok zatajenie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nebezpe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ného charakteru prepravovanej zásielky. Zmluva o preprave vecí obsahom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a nále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itos</w:t>
      </w:r>
      <w:r w:rsidRPr="004A0FD3">
        <w:rPr>
          <w:rFonts w:ascii="MS-Gothic" w:hAnsi="MS-Gothic" w:cs="MS-Gothic"/>
          <w:sz w:val="24"/>
          <w:szCs w:val="24"/>
        </w:rPr>
        <w:t>ť</w:t>
      </w:r>
      <w:r w:rsidRPr="004A0FD3">
        <w:rPr>
          <w:rFonts w:ascii="Calibri" w:hAnsi="Calibri" w:cs="Calibri"/>
          <w:sz w:val="24"/>
          <w:szCs w:val="24"/>
        </w:rPr>
        <w:t>ami vychádza z príslu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ných ustanovení § 765 a</w:t>
      </w:r>
      <w:r w:rsidRPr="004A0FD3">
        <w:rPr>
          <w:rFonts w:ascii="MS-Gothic" w:hAnsi="MS-Gothic" w:cs="MS-Gothic"/>
          <w:sz w:val="24"/>
          <w:szCs w:val="24"/>
        </w:rPr>
        <w:t xml:space="preserve">ž </w:t>
      </w:r>
      <w:r w:rsidRPr="004A0FD3">
        <w:rPr>
          <w:rFonts w:ascii="Calibri" w:hAnsi="Calibri" w:cs="Calibri"/>
          <w:sz w:val="24"/>
          <w:szCs w:val="24"/>
        </w:rPr>
        <w:t>§ 773 Ob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ianskeho zákonníka, §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261 a </w:t>
      </w:r>
      <w:proofErr w:type="spellStart"/>
      <w:r w:rsidRPr="004A0FD3">
        <w:rPr>
          <w:rFonts w:ascii="Calibri" w:hAnsi="Calibri" w:cs="Calibri"/>
          <w:sz w:val="24"/>
          <w:szCs w:val="24"/>
        </w:rPr>
        <w:t>nasl</w:t>
      </w:r>
      <w:proofErr w:type="spellEnd"/>
      <w:r w:rsidRPr="004A0FD3">
        <w:rPr>
          <w:rFonts w:ascii="Calibri" w:hAnsi="Calibri" w:cs="Calibri"/>
          <w:sz w:val="24"/>
          <w:szCs w:val="24"/>
        </w:rPr>
        <w:t xml:space="preserve">. a § 610 a </w:t>
      </w:r>
      <w:proofErr w:type="spellStart"/>
      <w:r w:rsidRPr="004A0FD3">
        <w:rPr>
          <w:rFonts w:ascii="Calibri" w:hAnsi="Calibri" w:cs="Calibri"/>
          <w:sz w:val="24"/>
          <w:szCs w:val="24"/>
        </w:rPr>
        <w:t>nasl</w:t>
      </w:r>
      <w:proofErr w:type="spellEnd"/>
      <w:r w:rsidRPr="004A0FD3">
        <w:rPr>
          <w:rFonts w:ascii="Calibri" w:hAnsi="Calibri" w:cs="Calibri"/>
          <w:sz w:val="24"/>
          <w:szCs w:val="24"/>
        </w:rPr>
        <w:t>. Obchodného zákonníka.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2. Odosielate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zásielky je povinný odovzda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dopravcovi zásielku v stave spôsobilom prepravy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MS-Gothic" w:hAnsi="MS-Gothic" w:cs="MS-Gothic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a v stave, aby mohol by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dopravcom riadne zabezpe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ený proti posunu. Zásielka musí by</w:t>
      </w:r>
      <w:r w:rsidRPr="004A0FD3">
        <w:rPr>
          <w:rFonts w:ascii="MS-Gothic" w:hAnsi="MS-Gothic" w:cs="MS-Gothic"/>
          <w:sz w:val="24"/>
          <w:szCs w:val="24"/>
        </w:rPr>
        <w:t>ť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uspôsobená tak, aby pri riadnom nakladaní na ostatný spolu prepravovaný náklad nemohla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spôsobi</w:t>
      </w:r>
      <w:r w:rsidRPr="004A0FD3">
        <w:rPr>
          <w:rFonts w:ascii="MS-Gothic" w:hAnsi="MS-Gothic" w:cs="MS-Gothic"/>
          <w:sz w:val="24"/>
          <w:szCs w:val="24"/>
        </w:rPr>
        <w:t>ť ž</w:t>
      </w:r>
      <w:r w:rsidRPr="004A0FD3">
        <w:rPr>
          <w:rFonts w:ascii="Calibri" w:hAnsi="Calibri" w:cs="Calibri"/>
          <w:sz w:val="24"/>
          <w:szCs w:val="24"/>
        </w:rPr>
        <w:t xml:space="preserve">iadne 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kody.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3. Ak zásielka nezodpovedá ustanoveniu odseku 1, mô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dopravca jej prijatie odmietnu</w:t>
      </w:r>
      <w:r w:rsidRPr="004A0FD3">
        <w:rPr>
          <w:rFonts w:ascii="MS-Gothic" w:hAnsi="MS-Gothic" w:cs="MS-Gothic"/>
          <w:sz w:val="24"/>
          <w:szCs w:val="24"/>
        </w:rPr>
        <w:t>ť</w:t>
      </w:r>
      <w:r w:rsidRPr="004A0FD3">
        <w:rPr>
          <w:rFonts w:ascii="Calibri" w:hAnsi="Calibri" w:cs="Calibri"/>
          <w:sz w:val="24"/>
          <w:szCs w:val="24"/>
        </w:rPr>
        <w:t>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zbyto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 xml:space="preserve">ný príjazd a odjazd a s tým spojenú stratu 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asu je odosielate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povinný uhradi</w:t>
      </w:r>
      <w:r w:rsidRPr="004A0FD3">
        <w:rPr>
          <w:rFonts w:ascii="MS-Gothic" w:hAnsi="MS-Gothic" w:cs="MS-Gothic"/>
          <w:sz w:val="24"/>
          <w:szCs w:val="24"/>
        </w:rPr>
        <w:t>ť</w:t>
      </w:r>
      <w:r w:rsidRPr="004A0FD3">
        <w:rPr>
          <w:rFonts w:ascii="Calibri" w:hAnsi="Calibri" w:cs="Calibri"/>
          <w:sz w:val="24"/>
          <w:szCs w:val="24"/>
        </w:rPr>
        <w:t>. Ak je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mo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né nedostatky zásielky odstráni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bez vä</w:t>
      </w:r>
      <w:r w:rsidRPr="004A0FD3">
        <w:rPr>
          <w:rFonts w:ascii="MS-Gothic" w:hAnsi="MS-Gothic" w:cs="MS-Gothic"/>
          <w:sz w:val="24"/>
          <w:szCs w:val="24"/>
        </w:rPr>
        <w:t>čš</w:t>
      </w:r>
      <w:r w:rsidRPr="004A0FD3">
        <w:rPr>
          <w:rFonts w:ascii="Calibri" w:hAnsi="Calibri" w:cs="Calibri"/>
          <w:sz w:val="24"/>
          <w:szCs w:val="24"/>
        </w:rPr>
        <w:t>ích výdavkov, tak je dopravca oprávnený, ale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nie je povinný tieto nedostatky na náklady odosielate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a zásielky odstráni</w:t>
      </w:r>
      <w:r w:rsidRPr="004A0FD3">
        <w:rPr>
          <w:rFonts w:ascii="MS-Gothic" w:hAnsi="MS-Gothic" w:cs="MS-Gothic"/>
          <w:sz w:val="24"/>
          <w:szCs w:val="24"/>
        </w:rPr>
        <w:t>ť</w:t>
      </w:r>
      <w:r w:rsidRPr="004A0FD3">
        <w:rPr>
          <w:rFonts w:ascii="Calibri" w:hAnsi="Calibri" w:cs="Calibri"/>
          <w:sz w:val="24"/>
          <w:szCs w:val="24"/>
        </w:rPr>
        <w:t>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4. Odosielate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 xml:space="preserve">zodpovedá dopravcovi za 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kody, spôsobené osobám, na prevádzkových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prostriedkoch, alebo na iných zásielkach chybami obalu zásielky, ako aj za v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etky výdavky,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vzniknuté z tohto dôvodu, iba ak by </w:t>
      </w:r>
      <w:proofErr w:type="spellStart"/>
      <w:r w:rsidRPr="004A0FD3">
        <w:rPr>
          <w:rFonts w:ascii="Calibri" w:hAnsi="Calibri" w:cs="Calibri"/>
          <w:sz w:val="24"/>
          <w:szCs w:val="24"/>
        </w:rPr>
        <w:t>závada</w:t>
      </w:r>
      <w:proofErr w:type="spellEnd"/>
      <w:r w:rsidRPr="004A0FD3">
        <w:rPr>
          <w:rFonts w:ascii="Calibri" w:hAnsi="Calibri" w:cs="Calibri"/>
          <w:sz w:val="24"/>
          <w:szCs w:val="24"/>
        </w:rPr>
        <w:t xml:space="preserve"> bola zjavná, lebo dopravcovi známa v 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ase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prevzatia zásielky a dopravca nemá k tomu výhrady.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5. Odosielate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je povinný pripoji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k nákladnému listu, alebo da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dopravcovi k dispozícií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doklady na </w:t>
      </w:r>
      <w:r w:rsidRPr="004A0FD3">
        <w:rPr>
          <w:rFonts w:ascii="MS-Gothic" w:hAnsi="MS-Gothic" w:cs="MS-Gothic"/>
          <w:sz w:val="24"/>
          <w:szCs w:val="24"/>
        </w:rPr>
        <w:t>ď</w:t>
      </w:r>
      <w:r w:rsidRPr="004A0FD3">
        <w:rPr>
          <w:rFonts w:ascii="Calibri" w:hAnsi="Calibri" w:cs="Calibri"/>
          <w:sz w:val="24"/>
          <w:szCs w:val="24"/>
        </w:rPr>
        <w:t>al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ie úradné konania, vykonávané pred vydaním zásielky a poskytnú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mu v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etky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informácie , o ktoré po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iada.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6. Odosielate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je oprávnený disponova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so zásielkou, najmä mô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po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adova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od dopravcu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MS-Gothic" w:hAnsi="MS-Gothic" w:cs="MS-Gothic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zastavenie prepravy, zmenu miesta dodania, alebo vydania zásielky inému príjemcovi, ne</w:t>
      </w:r>
      <w:r w:rsidRPr="004A0FD3">
        <w:rPr>
          <w:rFonts w:ascii="MS-Gothic" w:hAnsi="MS-Gothic" w:cs="MS-Gothic"/>
          <w:sz w:val="24"/>
          <w:szCs w:val="24"/>
        </w:rPr>
        <w:t>ž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ktorý bol uvedený v nákladnom liste.</w:t>
      </w:r>
    </w:p>
    <w:p w:rsid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MS-Gothic" w:hAnsi="MS-Gothic" w:cs="MS-Gothic"/>
          <w:sz w:val="24"/>
          <w:szCs w:val="24"/>
        </w:rPr>
        <w:t xml:space="preserve">                                                           </w:t>
      </w:r>
      <w:r w:rsidR="004A0FD3" w:rsidRPr="004A0FD3">
        <w:rPr>
          <w:rFonts w:ascii="MS-Gothic" w:hAnsi="MS-Gothic" w:cs="MS-Gothic"/>
          <w:sz w:val="24"/>
          <w:szCs w:val="24"/>
        </w:rPr>
        <w:t>Č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lánok 5</w:t>
      </w:r>
    </w:p>
    <w:p w:rsidR="00A3476D" w:rsidRP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                                                  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Vylú</w:t>
      </w:r>
      <w:r w:rsidR="004A0FD3" w:rsidRPr="004A0FD3">
        <w:rPr>
          <w:rFonts w:ascii="MS-Gothic" w:hAnsi="MS-Gothic" w:cs="MS-Gothic"/>
          <w:sz w:val="24"/>
          <w:szCs w:val="24"/>
        </w:rPr>
        <w:t>č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enie z</w:t>
      </w:r>
      <w:r>
        <w:rPr>
          <w:rFonts w:ascii="Calibri-Bold" w:hAnsi="Calibri-Bold" w:cs="Calibri-Bold"/>
          <w:b/>
          <w:bCs/>
          <w:sz w:val="24"/>
          <w:szCs w:val="24"/>
        </w:rPr>
        <w:t> 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prepravy</w:t>
      </w:r>
    </w:p>
    <w:p w:rsidR="00A3476D" w:rsidRP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1.Preprava sa vykonáva s vylú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ením nasledovných vecí :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lastRenderedPageBreak/>
        <w:t xml:space="preserve">a) 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ivých zvierat,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b) </w:t>
      </w:r>
      <w:proofErr w:type="spellStart"/>
      <w:r w:rsidRPr="004A0FD3">
        <w:rPr>
          <w:rFonts w:ascii="Calibri" w:hAnsi="Calibri" w:cs="Calibri"/>
          <w:sz w:val="24"/>
          <w:szCs w:val="24"/>
        </w:rPr>
        <w:t>skazite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ných</w:t>
      </w:r>
      <w:proofErr w:type="spellEnd"/>
      <w:r w:rsidRPr="004A0FD3">
        <w:rPr>
          <w:rFonts w:ascii="Calibri" w:hAnsi="Calibri" w:cs="Calibri"/>
          <w:sz w:val="24"/>
          <w:szCs w:val="24"/>
        </w:rPr>
        <w:t xml:space="preserve"> potravín,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c) nebezpe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ných vecí,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d) nebezpe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ných odpadov,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e) tekutých materiálov.</w:t>
      </w:r>
    </w:p>
    <w:p w:rsid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MS-Gothic" w:hAnsi="MS-Gothic" w:cs="MS-Gothic"/>
          <w:sz w:val="24"/>
          <w:szCs w:val="24"/>
        </w:rPr>
        <w:t xml:space="preserve">                                                           </w:t>
      </w:r>
      <w:r w:rsidR="004A0FD3" w:rsidRPr="004A0FD3">
        <w:rPr>
          <w:rFonts w:ascii="MS-Gothic" w:hAnsi="MS-Gothic" w:cs="MS-Gothic"/>
          <w:sz w:val="24"/>
          <w:szCs w:val="24"/>
        </w:rPr>
        <w:t>Č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lánok 6</w:t>
      </w:r>
    </w:p>
    <w:p w:rsidR="00A3476D" w:rsidRP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                     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Osobitné povinnosti odosielate</w:t>
      </w:r>
      <w:r w:rsidR="004A0FD3" w:rsidRPr="004A0FD3">
        <w:rPr>
          <w:rFonts w:ascii="MS-Gothic" w:hAnsi="MS-Gothic" w:cs="MS-Gothic"/>
          <w:sz w:val="24"/>
          <w:szCs w:val="24"/>
        </w:rPr>
        <w:t>ľ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a a prijímate</w:t>
      </w:r>
      <w:r w:rsidR="004A0FD3" w:rsidRPr="004A0FD3">
        <w:rPr>
          <w:rFonts w:ascii="MS-Gothic" w:hAnsi="MS-Gothic" w:cs="MS-Gothic"/>
          <w:sz w:val="24"/>
          <w:szCs w:val="24"/>
        </w:rPr>
        <w:t>ľ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a a</w:t>
      </w:r>
      <w:r>
        <w:rPr>
          <w:rFonts w:ascii="Calibri-Bold" w:hAnsi="Calibri-Bold" w:cs="Calibri-Bold"/>
          <w:b/>
          <w:bCs/>
          <w:sz w:val="24"/>
          <w:szCs w:val="24"/>
        </w:rPr>
        <w:t> 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dopravcu</w:t>
      </w:r>
    </w:p>
    <w:p w:rsidR="00A3476D" w:rsidRP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1. Dopravca zodpovedá za konanie a opomenutie svojich zástupcov a zamestnancov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a v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etkých ostatných osôb, ktoré pou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ije pri uskuto</w:t>
      </w:r>
      <w:r w:rsidRPr="004A0FD3">
        <w:rPr>
          <w:rFonts w:ascii="MS-Gothic" w:hAnsi="MS-Gothic" w:cs="MS-Gothic"/>
          <w:sz w:val="24"/>
          <w:szCs w:val="24"/>
        </w:rPr>
        <w:t>čň</w:t>
      </w:r>
      <w:r w:rsidRPr="004A0FD3">
        <w:rPr>
          <w:rFonts w:ascii="Calibri" w:hAnsi="Calibri" w:cs="Calibri"/>
          <w:sz w:val="24"/>
          <w:szCs w:val="24"/>
        </w:rPr>
        <w:t>ovaní prepravy, ako za vlastné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konanie alebo opomenutie za predpokladu, 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títo zástupcovia alebo ostatné osoby konajú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v rámci svojich pracovných úloh.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2. Odosielatelia zásielok a prijímatelia zásielok pri opakujúcich sa prepravách z rovnakého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MS-Gothic" w:hAnsi="MS-Gothic" w:cs="MS-Gothic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miesta nakládky alebo na rovnaké miesto vykládky zabezpe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ia podmienky pre bezpe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nos</w:t>
      </w:r>
      <w:r w:rsidRPr="004A0FD3">
        <w:rPr>
          <w:rFonts w:ascii="MS-Gothic" w:hAnsi="MS-Gothic" w:cs="MS-Gothic"/>
          <w:sz w:val="24"/>
          <w:szCs w:val="24"/>
        </w:rPr>
        <w:t>ť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práce a zdravia pri práci pri týchto úkonoch. Zabezpe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ia, aby sa nakladacie a vykladacie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miesta a zariadenia udr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iavali v stave, ktorý umo</w:t>
      </w:r>
      <w:r w:rsidRPr="004A0FD3">
        <w:rPr>
          <w:rFonts w:ascii="MS-Gothic" w:hAnsi="MS-Gothic" w:cs="MS-Gothic"/>
          <w:sz w:val="24"/>
          <w:szCs w:val="24"/>
        </w:rPr>
        <w:t>žň</w:t>
      </w:r>
      <w:r w:rsidRPr="004A0FD3">
        <w:rPr>
          <w:rFonts w:ascii="Calibri" w:hAnsi="Calibri" w:cs="Calibri"/>
          <w:sz w:val="24"/>
          <w:szCs w:val="24"/>
        </w:rPr>
        <w:t>uje rýchlu a bezpe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nú nakládku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a vykládku zásielok, zabezpe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i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dostato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né spevnenie v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etkých plôch pou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ívaných na jazdu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vozidiel vrátane neverejných príchodových ciest a ich udr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iavanie v bezpe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ne zjazdnom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stave, ako aj dostato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né osvetlenie pracovísk. Na stálych pracoviskách s ve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kým rozsahom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lo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ných operácií sa zriadia nákladové a výkladové rampy a zabezpe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í dostatok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mechaniza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 xml:space="preserve">ných zariadení ako sú pásové dopravníky, </w:t>
      </w:r>
      <w:proofErr w:type="spellStart"/>
      <w:r w:rsidRPr="004A0FD3">
        <w:rPr>
          <w:rFonts w:ascii="Calibri" w:hAnsi="Calibri" w:cs="Calibri"/>
          <w:sz w:val="24"/>
          <w:szCs w:val="24"/>
        </w:rPr>
        <w:t>drápky</w:t>
      </w:r>
      <w:proofErr w:type="spellEnd"/>
      <w:r w:rsidRPr="004A0FD3">
        <w:rPr>
          <w:rFonts w:ascii="Calibri" w:hAnsi="Calibri" w:cs="Calibri"/>
          <w:sz w:val="24"/>
          <w:szCs w:val="24"/>
        </w:rPr>
        <w:t>, mechaniza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né lopaty,</w:t>
      </w:r>
    </w:p>
    <w:p w:rsid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vysáva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 xml:space="preserve">e, 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eriavy, kladkostroje, vysokozdvi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né vozíky a pod.</w:t>
      </w:r>
    </w:p>
    <w:p w:rsidR="00A3476D" w:rsidRP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MS-Gothic" w:hAnsi="MS-Gothic" w:cs="MS-Gothic"/>
          <w:sz w:val="24"/>
          <w:szCs w:val="24"/>
        </w:rPr>
        <w:t xml:space="preserve">                                                             </w:t>
      </w:r>
      <w:r w:rsidR="004A0FD3" w:rsidRPr="004A0FD3">
        <w:rPr>
          <w:rFonts w:ascii="MS-Gothic" w:hAnsi="MS-Gothic" w:cs="MS-Gothic"/>
          <w:sz w:val="24"/>
          <w:szCs w:val="24"/>
        </w:rPr>
        <w:t>Č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lánok 7</w:t>
      </w:r>
    </w:p>
    <w:p w:rsidR="00A3476D" w:rsidRP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                       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Nakládka, vykládka, nakladacie práce na vozidle</w:t>
      </w:r>
    </w:p>
    <w:p w:rsidR="00A3476D" w:rsidRP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MS-Gothic" w:hAnsi="MS-Gothic" w:cs="MS-Gothic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1.Pokia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nebolo dohodnuté inak , uskuto</w:t>
      </w:r>
      <w:r w:rsidRPr="004A0FD3">
        <w:rPr>
          <w:rFonts w:ascii="MS-Gothic" w:hAnsi="MS-Gothic" w:cs="MS-Gothic"/>
          <w:sz w:val="24"/>
          <w:szCs w:val="24"/>
        </w:rPr>
        <w:t>čň</w:t>
      </w:r>
      <w:r w:rsidRPr="004A0FD3">
        <w:rPr>
          <w:rFonts w:ascii="Calibri" w:hAnsi="Calibri" w:cs="Calibri"/>
          <w:sz w:val="24"/>
          <w:szCs w:val="24"/>
        </w:rPr>
        <w:t>uje nakládku a vykládku odosielate</w:t>
      </w:r>
      <w:r w:rsidRPr="004A0FD3">
        <w:rPr>
          <w:rFonts w:ascii="MS-Gothic" w:hAnsi="MS-Gothic" w:cs="MS-Gothic"/>
          <w:sz w:val="24"/>
          <w:szCs w:val="24"/>
        </w:rPr>
        <w:t>ľ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MS-Gothic" w:hAnsi="MS-Gothic" w:cs="MS-Gothic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a prijímate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. Pri nesprávnom ulo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ení alebo nesprávnej fixácií zásielky mô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vodi</w:t>
      </w:r>
      <w:r w:rsidRPr="004A0FD3">
        <w:rPr>
          <w:rFonts w:ascii="MS-Gothic" w:hAnsi="MS-Gothic" w:cs="MS-Gothic"/>
          <w:sz w:val="24"/>
          <w:szCs w:val="24"/>
        </w:rPr>
        <w:t>č</w:t>
      </w:r>
    </w:p>
    <w:p w:rsid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odmietnu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zaháji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prepravu a</w:t>
      </w:r>
      <w:r w:rsidRPr="004A0FD3">
        <w:rPr>
          <w:rFonts w:ascii="MS-Gothic" w:hAnsi="MS-Gothic" w:cs="MS-Gothic"/>
          <w:sz w:val="24"/>
          <w:szCs w:val="24"/>
        </w:rPr>
        <w:t xml:space="preserve">ž </w:t>
      </w:r>
      <w:r w:rsidRPr="004A0FD3">
        <w:rPr>
          <w:rFonts w:ascii="Calibri" w:hAnsi="Calibri" w:cs="Calibri"/>
          <w:sz w:val="24"/>
          <w:szCs w:val="24"/>
        </w:rPr>
        <w:t xml:space="preserve">do odstránenie </w:t>
      </w:r>
      <w:proofErr w:type="spellStart"/>
      <w:r w:rsidRPr="004A0FD3">
        <w:rPr>
          <w:rFonts w:ascii="Calibri" w:hAnsi="Calibri" w:cs="Calibri"/>
          <w:sz w:val="24"/>
          <w:szCs w:val="24"/>
        </w:rPr>
        <w:t>závady</w:t>
      </w:r>
      <w:proofErr w:type="spellEnd"/>
      <w:r w:rsidRPr="004A0FD3">
        <w:rPr>
          <w:rFonts w:ascii="Calibri" w:hAnsi="Calibri" w:cs="Calibri"/>
          <w:sz w:val="24"/>
          <w:szCs w:val="24"/>
        </w:rPr>
        <w:t>.</w:t>
      </w:r>
    </w:p>
    <w:p w:rsidR="00A3476D" w:rsidRP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MS-Gothic" w:hAnsi="MS-Gothic" w:cs="MS-Gothic"/>
          <w:sz w:val="24"/>
          <w:szCs w:val="24"/>
        </w:rPr>
        <w:t xml:space="preserve">                                                            </w:t>
      </w:r>
      <w:r w:rsidR="004A0FD3" w:rsidRPr="004A0FD3">
        <w:rPr>
          <w:rFonts w:ascii="MS-Gothic" w:hAnsi="MS-Gothic" w:cs="MS-Gothic"/>
          <w:sz w:val="24"/>
          <w:szCs w:val="24"/>
        </w:rPr>
        <w:t>Č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lánok 8</w:t>
      </w:r>
    </w:p>
    <w:p w:rsidR="00A3476D" w:rsidRP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                                         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Hmotnos</w:t>
      </w:r>
      <w:r w:rsidR="004A0FD3" w:rsidRPr="004A0FD3">
        <w:rPr>
          <w:rFonts w:ascii="MS-Gothic" w:hAnsi="MS-Gothic" w:cs="MS-Gothic"/>
          <w:sz w:val="24"/>
          <w:szCs w:val="24"/>
        </w:rPr>
        <w:t xml:space="preserve">ť 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zásielky, pre</w:t>
      </w:r>
      <w:r w:rsidR="004A0FD3" w:rsidRPr="004A0FD3">
        <w:rPr>
          <w:rFonts w:ascii="MS-Gothic" w:hAnsi="MS-Gothic" w:cs="MS-Gothic"/>
          <w:sz w:val="24"/>
          <w:szCs w:val="24"/>
        </w:rPr>
        <w:t>ť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a</w:t>
      </w:r>
      <w:r w:rsidR="004A0FD3" w:rsidRPr="004A0FD3">
        <w:rPr>
          <w:rFonts w:ascii="MS-Gothic" w:hAnsi="MS-Gothic" w:cs="MS-Gothic"/>
          <w:sz w:val="24"/>
          <w:szCs w:val="24"/>
        </w:rPr>
        <w:t>ž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enie</w:t>
      </w:r>
    </w:p>
    <w:p w:rsidR="00A3476D" w:rsidRP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1. Dopravca je zodpovedný za to, aby vozidlo bolo nalo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ené len v rámci celkovej povolenej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hmotnosti vozidla.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2. Pri </w:t>
      </w:r>
      <w:proofErr w:type="spellStart"/>
      <w:r w:rsidRPr="004A0FD3">
        <w:rPr>
          <w:rFonts w:ascii="Calibri" w:hAnsi="Calibri" w:cs="Calibri"/>
          <w:sz w:val="24"/>
          <w:szCs w:val="24"/>
        </w:rPr>
        <w:t>celovozovej</w:t>
      </w:r>
      <w:proofErr w:type="spellEnd"/>
      <w:r w:rsidRPr="004A0FD3">
        <w:rPr>
          <w:rFonts w:ascii="Calibri" w:hAnsi="Calibri" w:cs="Calibri"/>
          <w:sz w:val="24"/>
          <w:szCs w:val="24"/>
        </w:rPr>
        <w:t xml:space="preserve"> preprave je za prípadné pre</w:t>
      </w:r>
      <w:r w:rsidRPr="004A0FD3">
        <w:rPr>
          <w:rFonts w:ascii="MS-Gothic" w:hAnsi="MS-Gothic" w:cs="MS-Gothic"/>
          <w:sz w:val="24"/>
          <w:szCs w:val="24"/>
        </w:rPr>
        <w:t>ť</w:t>
      </w:r>
      <w:r w:rsidRPr="004A0FD3">
        <w:rPr>
          <w:rFonts w:ascii="Calibri" w:hAnsi="Calibri" w:cs="Calibri"/>
          <w:sz w:val="24"/>
          <w:szCs w:val="24"/>
        </w:rPr>
        <w:t>a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enie zodpovedný odosielate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. Ak sa zistí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pre</w:t>
      </w:r>
      <w:r w:rsidRPr="004A0FD3">
        <w:rPr>
          <w:rFonts w:ascii="MS-Gothic" w:hAnsi="MS-Gothic" w:cs="MS-Gothic"/>
          <w:sz w:val="24"/>
          <w:szCs w:val="24"/>
        </w:rPr>
        <w:t>ť</w:t>
      </w:r>
      <w:r w:rsidRPr="004A0FD3">
        <w:rPr>
          <w:rFonts w:ascii="Calibri" w:hAnsi="Calibri" w:cs="Calibri"/>
          <w:sz w:val="24"/>
          <w:szCs w:val="24"/>
        </w:rPr>
        <w:t>a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enie vozidla, ktoré je zavinené nesprávnymi údajmi o hmotnosti zásielky alebo inými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dôvodmi zo strany odosielate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a zásielky, tento zná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a v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 xml:space="preserve">etky 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kody a náklady, ktoré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dopravcovi vzniknú z dôvodu pre</w:t>
      </w:r>
      <w:r w:rsidRPr="004A0FD3">
        <w:rPr>
          <w:rFonts w:ascii="MS-Gothic" w:hAnsi="MS-Gothic" w:cs="MS-Gothic"/>
          <w:sz w:val="24"/>
          <w:szCs w:val="24"/>
        </w:rPr>
        <w:t>ť</w:t>
      </w:r>
      <w:r w:rsidRPr="004A0FD3">
        <w:rPr>
          <w:rFonts w:ascii="Calibri" w:hAnsi="Calibri" w:cs="Calibri"/>
          <w:sz w:val="24"/>
          <w:szCs w:val="24"/>
        </w:rPr>
        <w:t>a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enia vozidla. Ak sa zistí pre</w:t>
      </w:r>
      <w:r w:rsidRPr="004A0FD3">
        <w:rPr>
          <w:rFonts w:ascii="MS-Gothic" w:hAnsi="MS-Gothic" w:cs="MS-Gothic"/>
          <w:sz w:val="24"/>
          <w:szCs w:val="24"/>
        </w:rPr>
        <w:t>ť</w:t>
      </w:r>
      <w:r w:rsidRPr="004A0FD3">
        <w:rPr>
          <w:rFonts w:ascii="Calibri" w:hAnsi="Calibri" w:cs="Calibri"/>
          <w:sz w:val="24"/>
          <w:szCs w:val="24"/>
        </w:rPr>
        <w:t>a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enie vozidla zavinené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odosielate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om zásielky v mieste odoslania, ten musí odosielate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zásielky vykona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vylo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enie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nadváhy. Ak sa nevyhovie po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iadavke dopravcu na vylo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enie nadváhy, alebo sa zistí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pre</w:t>
      </w:r>
      <w:r w:rsidRPr="004A0FD3">
        <w:rPr>
          <w:rFonts w:ascii="MS-Gothic" w:hAnsi="MS-Gothic" w:cs="MS-Gothic"/>
          <w:sz w:val="24"/>
          <w:szCs w:val="24"/>
        </w:rPr>
        <w:t>ť</w:t>
      </w:r>
      <w:r w:rsidRPr="004A0FD3">
        <w:rPr>
          <w:rFonts w:ascii="Calibri" w:hAnsi="Calibri" w:cs="Calibri"/>
          <w:sz w:val="24"/>
          <w:szCs w:val="24"/>
        </w:rPr>
        <w:t>a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enie vozidla z dôvodov na strane odosielate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a zásielky a</w:t>
      </w:r>
      <w:r w:rsidRPr="004A0FD3">
        <w:rPr>
          <w:rFonts w:ascii="MS-Gothic" w:hAnsi="MS-Gothic" w:cs="MS-Gothic"/>
          <w:sz w:val="24"/>
          <w:szCs w:val="24"/>
        </w:rPr>
        <w:t xml:space="preserve">ž </w:t>
      </w:r>
      <w:r w:rsidRPr="004A0FD3">
        <w:rPr>
          <w:rFonts w:ascii="Calibri" w:hAnsi="Calibri" w:cs="Calibri"/>
          <w:sz w:val="24"/>
          <w:szCs w:val="24"/>
        </w:rPr>
        <w:t>po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as prepravy, tak sa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vykoná vylo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enie nadváhy na ú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 xml:space="preserve">et a </w:t>
      </w:r>
      <w:proofErr w:type="spellStart"/>
      <w:r w:rsidRPr="004A0FD3">
        <w:rPr>
          <w:rFonts w:ascii="Calibri" w:hAnsi="Calibri" w:cs="Calibri"/>
          <w:sz w:val="24"/>
          <w:szCs w:val="24"/>
        </w:rPr>
        <w:t>nebezpe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ie</w:t>
      </w:r>
      <w:proofErr w:type="spellEnd"/>
      <w:r w:rsidRPr="004A0FD3">
        <w:rPr>
          <w:rFonts w:ascii="Calibri" w:hAnsi="Calibri" w:cs="Calibri"/>
          <w:sz w:val="24"/>
          <w:szCs w:val="24"/>
        </w:rPr>
        <w:t xml:space="preserve"> odosielate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a zásielky, alebo v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etky náklady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spojené s prepravou pre</w:t>
      </w:r>
      <w:r w:rsidRPr="004A0FD3">
        <w:rPr>
          <w:rFonts w:ascii="MS-Gothic" w:hAnsi="MS-Gothic" w:cs="MS-Gothic"/>
          <w:sz w:val="24"/>
          <w:szCs w:val="24"/>
        </w:rPr>
        <w:t>ť</w:t>
      </w:r>
      <w:r w:rsidRPr="004A0FD3">
        <w:rPr>
          <w:rFonts w:ascii="Calibri" w:hAnsi="Calibri" w:cs="Calibri"/>
          <w:sz w:val="24"/>
          <w:szCs w:val="24"/>
        </w:rPr>
        <w:t>a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eného vozidla zná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a odosielate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3. O vylo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ení nadváhy, ktoré vykonal dopravca, je potrebné odosielate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a zásielky v ka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dom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lastRenderedPageBreak/>
        <w:t>prípade informova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a zaznamena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to do prepravného listu.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4. Ak sa v prípade pod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a ods. 2 vykoná vylo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 xml:space="preserve">enie nadváhy, </w:t>
      </w:r>
      <w:r w:rsidRPr="004A0FD3">
        <w:rPr>
          <w:rFonts w:ascii="MS-Gothic" w:hAnsi="MS-Gothic" w:cs="MS-Gothic"/>
          <w:sz w:val="24"/>
          <w:szCs w:val="24"/>
        </w:rPr>
        <w:t>ď</w:t>
      </w:r>
      <w:r w:rsidRPr="004A0FD3">
        <w:rPr>
          <w:rFonts w:ascii="Calibri" w:hAnsi="Calibri" w:cs="Calibri"/>
          <w:sz w:val="24"/>
          <w:szCs w:val="24"/>
        </w:rPr>
        <w:t>al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ia preprava vylo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enej</w:t>
      </w:r>
    </w:p>
    <w:p w:rsid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nadváhy podlieha novej prepravnej zmluve.</w:t>
      </w:r>
    </w:p>
    <w:p w:rsidR="00A3476D" w:rsidRP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MS-Gothic" w:hAnsi="MS-Gothic" w:cs="MS-Gothic"/>
          <w:sz w:val="24"/>
          <w:szCs w:val="24"/>
        </w:rPr>
        <w:t xml:space="preserve">                                                          </w:t>
      </w:r>
      <w:r w:rsidR="004A0FD3" w:rsidRPr="004A0FD3">
        <w:rPr>
          <w:rFonts w:ascii="MS-Gothic" w:hAnsi="MS-Gothic" w:cs="MS-Gothic"/>
          <w:sz w:val="24"/>
          <w:szCs w:val="24"/>
        </w:rPr>
        <w:t>Č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lánok 9</w:t>
      </w:r>
    </w:p>
    <w:p w:rsidR="00A3476D" w:rsidRP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MS-Gothic" w:hAnsi="MS-Gothic" w:cs="MS-Gothic"/>
          <w:sz w:val="24"/>
          <w:szCs w:val="24"/>
        </w:rPr>
        <w:t xml:space="preserve">                                                        </w:t>
      </w:r>
      <w:r w:rsidR="004A0FD3" w:rsidRPr="004A0FD3">
        <w:rPr>
          <w:rFonts w:ascii="MS-Gothic" w:hAnsi="MS-Gothic" w:cs="MS-Gothic"/>
          <w:sz w:val="24"/>
          <w:szCs w:val="24"/>
        </w:rPr>
        <w:t>Č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 xml:space="preserve">as </w:t>
      </w:r>
      <w:r w:rsidR="004A0FD3" w:rsidRPr="004A0FD3">
        <w:rPr>
          <w:rFonts w:ascii="MS-Gothic" w:hAnsi="MS-Gothic" w:cs="MS-Gothic"/>
          <w:sz w:val="24"/>
          <w:szCs w:val="24"/>
        </w:rPr>
        <w:t>č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akania</w:t>
      </w:r>
    </w:p>
    <w:p w:rsidR="00A3476D" w:rsidRP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1.Pre 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 xml:space="preserve">as 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akania sa po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 xml:space="preserve">íta dohodnutá náhrada. Za 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 xml:space="preserve">as 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akania sa pova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 xml:space="preserve">uje 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as od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pristavenia vozidla k nakládke alebo vykládke a</w:t>
      </w:r>
      <w:r w:rsidRPr="004A0FD3">
        <w:rPr>
          <w:rFonts w:ascii="MS-Gothic" w:hAnsi="MS-Gothic" w:cs="MS-Gothic"/>
          <w:sz w:val="24"/>
          <w:szCs w:val="24"/>
        </w:rPr>
        <w:t xml:space="preserve">ž </w:t>
      </w:r>
      <w:r w:rsidRPr="004A0FD3">
        <w:rPr>
          <w:rFonts w:ascii="Calibri" w:hAnsi="Calibri" w:cs="Calibri"/>
          <w:sz w:val="24"/>
          <w:szCs w:val="24"/>
        </w:rPr>
        <w:t>do ukon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enia nakládky alebo vykládky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a odovzdanie potrebných dokumentov vodi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ovi odosielate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om.</w:t>
      </w:r>
    </w:p>
    <w:p w:rsid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MS-Gothic" w:hAnsi="MS-Gothic" w:cs="MS-Gothic"/>
          <w:sz w:val="24"/>
          <w:szCs w:val="24"/>
        </w:rPr>
        <w:t xml:space="preserve">                                                        </w:t>
      </w:r>
      <w:r w:rsidR="004A0FD3" w:rsidRPr="004A0FD3">
        <w:rPr>
          <w:rFonts w:ascii="MS-Gothic" w:hAnsi="MS-Gothic" w:cs="MS-Gothic"/>
          <w:sz w:val="24"/>
          <w:szCs w:val="24"/>
        </w:rPr>
        <w:t>Č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lánok 10</w:t>
      </w:r>
    </w:p>
    <w:p w:rsidR="00A3476D" w:rsidRP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                                       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Preká</w:t>
      </w:r>
      <w:r w:rsidR="004A0FD3" w:rsidRPr="004A0FD3">
        <w:rPr>
          <w:rFonts w:ascii="MS-Gothic" w:hAnsi="MS-Gothic" w:cs="MS-Gothic"/>
          <w:sz w:val="24"/>
          <w:szCs w:val="24"/>
        </w:rPr>
        <w:t>ž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ky prepravy a</w:t>
      </w:r>
      <w:r>
        <w:rPr>
          <w:rFonts w:ascii="Calibri-Bold" w:hAnsi="Calibri-Bold" w:cs="Calibri-Bold"/>
          <w:b/>
          <w:bCs/>
          <w:sz w:val="24"/>
          <w:szCs w:val="24"/>
        </w:rPr>
        <w:t> 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dodania</w:t>
      </w:r>
    </w:p>
    <w:p w:rsidR="00A3476D" w:rsidRP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1. Ak nastanú preká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ky prepravy zásielky, ktoré je mo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né odstráni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obchádzkou alebo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náhradnou prepravou, tak sa zásielka prepraví na základe dohody s odosielate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om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prijímate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ovi zásielky obchádzkovou trasou alebo náhradnou prepravou. Zvý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ené dovozné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pod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a skuto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ne vykonanej prepravy mô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by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ú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tované len ke</w:t>
      </w:r>
      <w:r w:rsidRPr="004A0FD3">
        <w:rPr>
          <w:rFonts w:ascii="MS-Gothic" w:hAnsi="MS-Gothic" w:cs="MS-Gothic"/>
          <w:sz w:val="24"/>
          <w:szCs w:val="24"/>
        </w:rPr>
        <w:t xml:space="preserve">ď </w:t>
      </w:r>
      <w:r w:rsidRPr="004A0FD3">
        <w:rPr>
          <w:rFonts w:ascii="Calibri" w:hAnsi="Calibri" w:cs="Calibri"/>
          <w:sz w:val="24"/>
          <w:szCs w:val="24"/>
        </w:rPr>
        <w:t>sa zásielka prepravuje cez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obchádzkovú trasu a táto bola s odosielate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om zásielky dohodnutá.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2. Vo v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etkých ostatných prípadoch , v ktorých je za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iatok alebo pokra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ovanie prepravy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do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asne alebo trvalo zamedzené, musí dopravca odosielate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a zásielky po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iada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o pokyn.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Odosielate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zásielky mô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v tomto prípade od zmluvy odstúpi</w:t>
      </w:r>
      <w:r w:rsidRPr="004A0FD3">
        <w:rPr>
          <w:rFonts w:ascii="MS-Gothic" w:hAnsi="MS-Gothic" w:cs="MS-Gothic"/>
          <w:sz w:val="24"/>
          <w:szCs w:val="24"/>
        </w:rPr>
        <w:t>ť</w:t>
      </w:r>
      <w:r w:rsidRPr="004A0FD3">
        <w:rPr>
          <w:rFonts w:ascii="Calibri" w:hAnsi="Calibri" w:cs="Calibri"/>
          <w:sz w:val="24"/>
          <w:szCs w:val="24"/>
        </w:rPr>
        <w:t>. Ak na strane dopravcu nie je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zavinenie preká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ky, tak má nárok na dovozné za ubehnutú trasu a iné poplatky za vykonané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ved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aj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ie a iné úkony.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3. Ak nedá odosielate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 xml:space="preserve">zásielky v priebehu primeraného termínu 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iadny splnite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ný pokyn,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dopravca zásielku uskladní. Od 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asového bodu odoslania odosielate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zásielky hradí náklady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za skladné a zdr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né.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4. Ak nie je po príchode zásielky na mieste ur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enia prijímate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zásielky zastihnute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ný, alebo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odmietne prijatie, tak dopravca musí neodkladne odosielate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a zásielky o prí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ine preká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ky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upovedomi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a vy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iada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si jeho pokyn. Odosielate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mô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zápisom v prepravnom liste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po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adova</w:t>
      </w:r>
      <w:r w:rsidRPr="004A0FD3">
        <w:rPr>
          <w:rFonts w:ascii="MS-Gothic" w:hAnsi="MS-Gothic" w:cs="MS-Gothic"/>
          <w:sz w:val="24"/>
          <w:szCs w:val="24"/>
        </w:rPr>
        <w:t>ť</w:t>
      </w:r>
      <w:r w:rsidRPr="004A0FD3">
        <w:rPr>
          <w:rFonts w:ascii="Calibri" w:hAnsi="Calibri" w:cs="Calibri"/>
          <w:sz w:val="24"/>
          <w:szCs w:val="24"/>
        </w:rPr>
        <w:t xml:space="preserve">, 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má by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na svoje náklady , faxom alebo telefonický informovaný o preká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ke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dodania, alebo 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zásielka má ma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v takomto prípade dodaná v mieste inému prijímate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ovi,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ako je uvedený v prepravnom liste. Odosielate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zásielky mô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zmocni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v prepravnom liste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k ude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ovaniu pokynov aj tretiu osobu a nariadi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 xml:space="preserve">, 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dopravca musí túto osobu</w:t>
      </w:r>
    </w:p>
    <w:p w:rsid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bezprostredne informova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a vy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iada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si jej pokyn.</w:t>
      </w:r>
    </w:p>
    <w:p w:rsidR="00A3476D" w:rsidRP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MS-Gothic" w:hAnsi="MS-Gothic" w:cs="MS-Gothic"/>
          <w:b/>
          <w:color w:val="000000" w:themeColor="text1"/>
          <w:sz w:val="24"/>
          <w:szCs w:val="24"/>
        </w:rPr>
        <w:t xml:space="preserve">                                                       </w:t>
      </w:r>
      <w:r w:rsidRPr="00A3476D">
        <w:rPr>
          <w:rFonts w:ascii="MS-Gothic" w:hAnsi="MS-Gothic" w:cs="MS-Gothic"/>
          <w:b/>
          <w:color w:val="000000" w:themeColor="text1"/>
          <w:sz w:val="24"/>
          <w:szCs w:val="24"/>
        </w:rPr>
        <w:t xml:space="preserve"> </w:t>
      </w:r>
      <w:proofErr w:type="spellStart"/>
      <w:r w:rsidRPr="00A3476D">
        <w:rPr>
          <w:rFonts w:ascii="MS-Gothic" w:hAnsi="MS-Gothic" w:cs="MS-Gothic"/>
          <w:b/>
          <w:color w:val="000000" w:themeColor="text1"/>
          <w:sz w:val="24"/>
          <w:szCs w:val="24"/>
        </w:rPr>
        <w:t>Članok</w:t>
      </w:r>
      <w:proofErr w:type="spellEnd"/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 xml:space="preserve"> 11</w:t>
      </w:r>
    </w:p>
    <w:p w:rsidR="00A3476D" w:rsidRP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                                             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Zodpovednos</w:t>
      </w:r>
      <w:r w:rsidR="004A0FD3" w:rsidRPr="004A0FD3">
        <w:rPr>
          <w:rFonts w:ascii="MS-Gothic" w:hAnsi="MS-Gothic" w:cs="MS-Gothic"/>
          <w:sz w:val="24"/>
          <w:szCs w:val="24"/>
        </w:rPr>
        <w:t xml:space="preserve">ť 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dopravcu</w:t>
      </w:r>
    </w:p>
    <w:p w:rsidR="00A3476D" w:rsidRPr="004A0FD3" w:rsidRDefault="00A3476D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1.Dopravca zodpovedá za 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kodu na zásielke, ktorá vznikla po jej prevzatí a</w:t>
      </w:r>
      <w:r w:rsidRPr="004A0FD3">
        <w:rPr>
          <w:rFonts w:ascii="MS-Gothic" w:hAnsi="MS-Gothic" w:cs="MS-Gothic"/>
          <w:sz w:val="24"/>
          <w:szCs w:val="24"/>
        </w:rPr>
        <w:t xml:space="preserve">ž </w:t>
      </w:r>
      <w:r w:rsidRPr="004A0FD3">
        <w:rPr>
          <w:rFonts w:ascii="Calibri" w:hAnsi="Calibri" w:cs="Calibri"/>
          <w:sz w:val="24"/>
          <w:szCs w:val="24"/>
        </w:rPr>
        <w:t>do jej vydania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príjemcovi , pokia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ju nemohol odvráti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pri vynalo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 xml:space="preserve">ení maximálneho úsilia a </w:t>
      </w:r>
      <w:proofErr w:type="spellStart"/>
      <w:r w:rsidRPr="004A0FD3">
        <w:rPr>
          <w:rFonts w:ascii="Calibri" w:hAnsi="Calibri" w:cs="Calibri"/>
          <w:sz w:val="24"/>
          <w:szCs w:val="24"/>
        </w:rPr>
        <w:t>a</w:t>
      </w:r>
      <w:proofErr w:type="spellEnd"/>
      <w:r w:rsidRPr="004A0FD3">
        <w:rPr>
          <w:rFonts w:ascii="Calibri" w:hAnsi="Calibri" w:cs="Calibri"/>
          <w:sz w:val="24"/>
          <w:szCs w:val="24"/>
        </w:rPr>
        <w:t xml:space="preserve"> odbornej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starostlivosti.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2. Zásielka sa pova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uje za stratenú , ke</w:t>
      </w:r>
      <w:r w:rsidRPr="004A0FD3">
        <w:rPr>
          <w:rFonts w:ascii="MS-Gothic" w:hAnsi="MS-Gothic" w:cs="MS-Gothic"/>
          <w:sz w:val="24"/>
          <w:szCs w:val="24"/>
        </w:rPr>
        <w:t xml:space="preserve">ď </w:t>
      </w:r>
      <w:r w:rsidRPr="004A0FD3">
        <w:rPr>
          <w:rFonts w:ascii="Calibri" w:hAnsi="Calibri" w:cs="Calibri"/>
          <w:sz w:val="24"/>
          <w:szCs w:val="24"/>
        </w:rPr>
        <w:t>v priebehu 30 dní od prevzatia na prepravu nebola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dodaná alebo pripravená na prevzatie prijímate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ovi. V medzinárodnej cestnej nákladnej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doprave mo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 xml:space="preserve">no zásielku bez </w:t>
      </w:r>
      <w:r w:rsidRPr="004A0FD3">
        <w:rPr>
          <w:rFonts w:ascii="MS-Gothic" w:hAnsi="MS-Gothic" w:cs="MS-Gothic"/>
          <w:sz w:val="24"/>
          <w:szCs w:val="24"/>
        </w:rPr>
        <w:t>ď</w:t>
      </w:r>
      <w:r w:rsidRPr="004A0FD3">
        <w:rPr>
          <w:rFonts w:ascii="Calibri" w:hAnsi="Calibri" w:cs="Calibri"/>
          <w:sz w:val="24"/>
          <w:szCs w:val="24"/>
        </w:rPr>
        <w:t>al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ích dôkazov pova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ova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za stratenú, ak nebola vydaná do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30 dní po uplynutí dojednanej lehoty, a pokia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nebola lehota dojednaná, do 60 dní po</w:t>
      </w:r>
    </w:p>
    <w:p w:rsid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lastRenderedPageBreak/>
        <w:t>prevzatí zásielky dopravcom na prepravu. Ostatné rie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i Reklama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ný poriadok dopravcu.</w:t>
      </w:r>
    </w:p>
    <w:p w:rsidR="00B81F94" w:rsidRPr="004A0FD3" w:rsidRDefault="00B81F94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0FD3" w:rsidRDefault="00B81F94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MS-Gothic" w:hAnsi="MS-Gothic" w:cs="MS-Gothic"/>
          <w:sz w:val="24"/>
          <w:szCs w:val="24"/>
        </w:rPr>
        <w:t xml:space="preserve">                                                         </w:t>
      </w:r>
      <w:r w:rsidR="004A0FD3" w:rsidRPr="004A0FD3">
        <w:rPr>
          <w:rFonts w:ascii="MS-Gothic" w:hAnsi="MS-Gothic" w:cs="MS-Gothic"/>
          <w:sz w:val="24"/>
          <w:szCs w:val="24"/>
        </w:rPr>
        <w:t>Č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lánok 12</w:t>
      </w:r>
    </w:p>
    <w:p w:rsidR="00B81F94" w:rsidRPr="004A0FD3" w:rsidRDefault="00B81F94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Default="00B81F94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                                                        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Nákladný list</w:t>
      </w:r>
    </w:p>
    <w:p w:rsidR="00B81F94" w:rsidRPr="004A0FD3" w:rsidRDefault="00B81F94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1. Nákladný list ako prepravný doklad o zásielke sprevádza zásielku a</w:t>
      </w:r>
      <w:r w:rsidRPr="004A0FD3">
        <w:rPr>
          <w:rFonts w:ascii="MS-Gothic" w:hAnsi="MS-Gothic" w:cs="MS-Gothic"/>
          <w:sz w:val="24"/>
          <w:szCs w:val="24"/>
        </w:rPr>
        <w:t xml:space="preserve">ž </w:t>
      </w:r>
      <w:r w:rsidRPr="004A0FD3">
        <w:rPr>
          <w:rFonts w:ascii="Calibri" w:hAnsi="Calibri" w:cs="Calibri"/>
          <w:sz w:val="24"/>
          <w:szCs w:val="24"/>
        </w:rPr>
        <w:t>do jej vydania,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prípadne likvidácie. Nákladný list sa vyhotovuje najmenej v troch rovnopisoch , z ktorých dva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sú ur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ené pre dopravcu, prvé vyhotovenie nákladného listu dostane odosielate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, druhé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sprevádza zásielku a tretie si ponechá dopravca.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2. Ak sa zásielka nakladá alebo vykladá na viacerých miestach je potrebné vyhotovi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pre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4A0FD3">
        <w:rPr>
          <w:rFonts w:ascii="Calibri" w:hAnsi="Calibri" w:cs="Calibri"/>
          <w:sz w:val="24"/>
          <w:szCs w:val="24"/>
        </w:rPr>
        <w:t>ka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du</w:t>
      </w:r>
      <w:proofErr w:type="spellEnd"/>
      <w:r w:rsidRPr="004A0FD3">
        <w:rPr>
          <w:rFonts w:ascii="Calibri" w:hAnsi="Calibri" w:cs="Calibri"/>
          <w:sz w:val="24"/>
          <w:szCs w:val="24"/>
        </w:rPr>
        <w:t xml:space="preserve"> 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as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zásielky samostatný nákladný list. Pre opakované prepravy z tohto istého miesta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nakládky na rovnaké miesto vykládky a pre iné prepravy pre toho istého odosielate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a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opakujúce sa zásadne za rovnakých podmienok, ako aj pre prepravy vnútri objektov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a odvodov stavenísk odosielate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mô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s dopravcom dohodnú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pou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itie jedného nákladného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listu pre celú pracovnú zmenu vozidla.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3. V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etky údaje o preprave veci je potrebné zaznamena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a v prípadoch , kde je mo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né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necha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ich potvrdi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oprávnenej osobe vo v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etkých rovnopisoch, ktoré sú v dobe zápisu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k dispozícií.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4. Nákladný list obsahuje najmä tieto údaje: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a) miesto a dátum vystavenia,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b) meno a adresu odosielate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a,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c) meno a adresu dopravcu,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d) meno a adresu príjemcu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e) miesto a dátum prevzatia zásielky a miesto jej ur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enia,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f) pomenovanie prepravovanej veci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g) po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et kusov, ich zvlá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tne zna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 xml:space="preserve">ky a 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ísla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h) váha zásielky, alebo iným spôsobom vyjadrené mno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stvo tovaru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i) náklady spojené s prepravou (dovozné, ved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aj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ie poplatky a ostatné výdavky vznikajúce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od okamihu uzavretia zmluvy a</w:t>
      </w:r>
      <w:r w:rsidRPr="004A0FD3">
        <w:rPr>
          <w:rFonts w:ascii="MS-Gothic" w:hAnsi="MS-Gothic" w:cs="MS-Gothic"/>
          <w:sz w:val="24"/>
          <w:szCs w:val="24"/>
        </w:rPr>
        <w:t xml:space="preserve">ž </w:t>
      </w:r>
      <w:r w:rsidRPr="004A0FD3">
        <w:rPr>
          <w:rFonts w:ascii="Calibri" w:hAnsi="Calibri" w:cs="Calibri"/>
          <w:sz w:val="24"/>
          <w:szCs w:val="24"/>
        </w:rPr>
        <w:t>do vydania zásielky)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j)pokyny potrebné pre colné a iné úradné konania,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k) údaj o tom , 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preprava podlieha ustanoveniam Dohovoru CMR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5. Nákladný list mô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obsahova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 xml:space="preserve">tieto </w:t>
      </w:r>
      <w:r w:rsidRPr="004A0FD3">
        <w:rPr>
          <w:rFonts w:ascii="MS-Gothic" w:hAnsi="MS-Gothic" w:cs="MS-Gothic"/>
          <w:sz w:val="24"/>
          <w:szCs w:val="24"/>
        </w:rPr>
        <w:t>ď</w:t>
      </w:r>
      <w:r w:rsidRPr="004A0FD3">
        <w:rPr>
          <w:rFonts w:ascii="Calibri" w:hAnsi="Calibri" w:cs="Calibri"/>
          <w:sz w:val="24"/>
          <w:szCs w:val="24"/>
        </w:rPr>
        <w:t>al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ie údaje: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a) zákaz prekládky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MS-Gothic" w:hAnsi="MS-Gothic" w:cs="MS-Gothic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b) výdavky, ktoré preberá na seba odosielate</w:t>
      </w:r>
      <w:r w:rsidRPr="004A0FD3">
        <w:rPr>
          <w:rFonts w:ascii="MS-Gothic" w:hAnsi="MS-Gothic" w:cs="MS-Gothic"/>
          <w:sz w:val="24"/>
          <w:szCs w:val="24"/>
        </w:rPr>
        <w:t>ľ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c) vý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ku dobierky, ktorá má ma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uhradená pri dodaní zásielky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d) dohodnutú lehotu , ktorej sa má preprava uskuto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ni</w:t>
      </w:r>
      <w:r w:rsidRPr="004A0FD3">
        <w:rPr>
          <w:rFonts w:ascii="MS-Gothic" w:hAnsi="MS-Gothic" w:cs="MS-Gothic"/>
          <w:sz w:val="24"/>
          <w:szCs w:val="24"/>
        </w:rPr>
        <w:t>ť</w:t>
      </w:r>
      <w:r w:rsidRPr="004A0FD3">
        <w:rPr>
          <w:rFonts w:ascii="Calibri" w:hAnsi="Calibri" w:cs="Calibri"/>
          <w:sz w:val="24"/>
          <w:szCs w:val="24"/>
        </w:rPr>
        <w:t>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g) zoznam dokladov odovzdaných dopravcovi.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MS-Gothic" w:hAnsi="MS-Gothic" w:cs="MS-Gothic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6. Odosielate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zásielky, dopravca a prijímate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zásielky zodpovedajú za správnos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a úplnos</w:t>
      </w:r>
      <w:r w:rsidRPr="004A0FD3">
        <w:rPr>
          <w:rFonts w:ascii="MS-Gothic" w:hAnsi="MS-Gothic" w:cs="MS-Gothic"/>
          <w:sz w:val="24"/>
          <w:szCs w:val="24"/>
        </w:rPr>
        <w:t>ť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zápisov, ktoré sa uviedli do nákladného listu.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Odosielate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zodpovedá za v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 xml:space="preserve">etky 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kody a výdavky, ktoré dopravcovi vzniknú v dôsledku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nepresností alebo neúplnos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údajov uvedených v tomto liste.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7. Pri prevzatí zásielky na prepravu dopravca preskúma: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a) správnos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údajov v nákladnom liste o po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te kusov a o ich zna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 xml:space="preserve">kách a 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íslach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b) zjavný stav zásielky a jej obalu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Ak dopravca nemá vhodné prostriedky, aby mohol preskúma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správnos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údajov, uvedie do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nákladného listu výhrady aj s odôvodnením. Dopravca musí odôvodni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taktie</w:t>
      </w:r>
      <w:r w:rsidRPr="004A0FD3">
        <w:rPr>
          <w:rFonts w:ascii="MS-Gothic" w:hAnsi="MS-Gothic" w:cs="MS-Gothic"/>
          <w:sz w:val="24"/>
          <w:szCs w:val="24"/>
        </w:rPr>
        <w:t xml:space="preserve">ž </w:t>
      </w:r>
      <w:r w:rsidRPr="004A0FD3">
        <w:rPr>
          <w:rFonts w:ascii="Calibri" w:hAnsi="Calibri" w:cs="Calibri"/>
          <w:sz w:val="24"/>
          <w:szCs w:val="24"/>
        </w:rPr>
        <w:t>v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etky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výhrady, ktoré urobil proti zjavnému stavu zásielky a jej obalu. Tieto výhrady zaväzujú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lastRenderedPageBreak/>
        <w:t>odosielate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a, iba ak ich v prepravnom liste výslovne uznal.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9. Ak nákladný list neobsahuje výhrady dopravcu s odôvodnením, platí právna domnienka,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 xml:space="preserve">e zásielka a jej obal boli v okamihu prevzatia zjavne v dobrom stave a 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po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et kusov, ich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zna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 xml:space="preserve">ky a 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ísla sa zhodovali s údajmi v nákladnom liste.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Nákladný list je, pokia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sa nedoká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opak, vierohodným dokladom o uzavretí zmluvy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o preprave veci a jej obsahu ako aj o prevzatí zásielky na prepravu.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Odosielate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 xml:space="preserve">má právo od dopravcu 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iada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preverenie celkovej hmotnosti zásielky, alebo jej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mno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stva vyjadreného iným spôsobom. Mô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tie</w:t>
      </w:r>
      <w:r w:rsidRPr="004A0FD3">
        <w:rPr>
          <w:rFonts w:ascii="MS-Gothic" w:hAnsi="MS-Gothic" w:cs="MS-Gothic"/>
          <w:sz w:val="24"/>
          <w:szCs w:val="24"/>
        </w:rPr>
        <w:t>ž ž</w:t>
      </w:r>
      <w:r w:rsidRPr="004A0FD3">
        <w:rPr>
          <w:rFonts w:ascii="Calibri" w:hAnsi="Calibri" w:cs="Calibri"/>
          <w:sz w:val="24"/>
          <w:szCs w:val="24"/>
        </w:rPr>
        <w:t>iada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preskú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anie obsahu jednotlivých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kusov zásielky, pri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om dopravca má nárok na náhradu výdavkov spojených s týmto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preskú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aním. Výsledok tohto úkonu sa zazna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í do nákladného listu.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10. Odosielate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 xml:space="preserve">zodpovedá za 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kody spôsobené osobám na prevádzkových prostriedkoch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alebo na iných zásielkach chybami obalu zásielky, ako aj za v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etky výdavky , ktoré vznikli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z tohto dôvodu, iba ak by chyba bola zjavná alebo dopravcovi známa v 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ase prevzatia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zásielky a k tomu nemal výhrady.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Odosielate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je povinný pripoji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k nákladnému listu alebo da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dopravcovi k dispozícií doklady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potrebné na colné a na </w:t>
      </w:r>
      <w:r w:rsidRPr="004A0FD3">
        <w:rPr>
          <w:rFonts w:ascii="MS-Gothic" w:hAnsi="MS-Gothic" w:cs="MS-Gothic"/>
          <w:sz w:val="24"/>
          <w:szCs w:val="24"/>
        </w:rPr>
        <w:t>ď</w:t>
      </w:r>
      <w:r w:rsidRPr="004A0FD3">
        <w:rPr>
          <w:rFonts w:ascii="Calibri" w:hAnsi="Calibri" w:cs="Calibri"/>
          <w:sz w:val="24"/>
          <w:szCs w:val="24"/>
        </w:rPr>
        <w:t>al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ie úradné konanie vykonávané pred vydaním zásielky, ak je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prepravovaná zásielky pod colným doh</w:t>
      </w:r>
      <w:r w:rsidRPr="004A0FD3">
        <w:rPr>
          <w:rFonts w:ascii="MS-Gothic" w:hAnsi="MS-Gothic" w:cs="MS-Gothic"/>
          <w:sz w:val="24"/>
          <w:szCs w:val="24"/>
        </w:rPr>
        <w:t>ľ</w:t>
      </w:r>
      <w:r w:rsidRPr="004A0FD3">
        <w:rPr>
          <w:rFonts w:ascii="Calibri" w:hAnsi="Calibri" w:cs="Calibri"/>
          <w:sz w:val="24"/>
          <w:szCs w:val="24"/>
        </w:rPr>
        <w:t>adom. Zárove</w:t>
      </w:r>
      <w:r w:rsidRPr="004A0FD3">
        <w:rPr>
          <w:rFonts w:ascii="MS-Gothic" w:hAnsi="MS-Gothic" w:cs="MS-Gothic"/>
          <w:sz w:val="24"/>
          <w:szCs w:val="24"/>
        </w:rPr>
        <w:t xml:space="preserve">ň </w:t>
      </w:r>
      <w:r w:rsidRPr="004A0FD3">
        <w:rPr>
          <w:rFonts w:ascii="Calibri" w:hAnsi="Calibri" w:cs="Calibri"/>
          <w:sz w:val="24"/>
          <w:szCs w:val="24"/>
        </w:rPr>
        <w:t>dopravca zodpovedá za následky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straty alebo nesprávne pou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itie v nákladnom liste uvedených a k nemu pripojených alebo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mu odovzdaných.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Pri preprave dopravca nie je povinný skúma</w:t>
      </w:r>
      <w:r w:rsidRPr="004A0FD3">
        <w:rPr>
          <w:rFonts w:ascii="MS-Gothic" w:hAnsi="MS-Gothic" w:cs="MS-Gothic"/>
          <w:sz w:val="24"/>
          <w:szCs w:val="24"/>
        </w:rPr>
        <w:t>ť</w:t>
      </w:r>
      <w:r w:rsidRPr="004A0FD3">
        <w:rPr>
          <w:rFonts w:ascii="Calibri" w:hAnsi="Calibri" w:cs="Calibri"/>
          <w:sz w:val="24"/>
          <w:szCs w:val="24"/>
        </w:rPr>
        <w:t xml:space="preserve">, 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i sú doklady a informácie správne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a dosta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ujúce. Odosielate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mu zodpovedá za v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 xml:space="preserve">etky 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 xml:space="preserve">kody vzniknuté preto, 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niet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 xml:space="preserve">dokladov, alebo 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e neboli dané potrebné informácie, alebo doklady a informácie sú neúplné</w:t>
      </w:r>
    </w:p>
    <w:p w:rsid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alebo nesprávne, pokia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nejde o nedostatok zavinený osobou dopravcu.</w:t>
      </w:r>
    </w:p>
    <w:p w:rsidR="00B81F94" w:rsidRPr="004A0FD3" w:rsidRDefault="00B81F94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0FD3" w:rsidRDefault="00B81F94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MS-Gothic" w:hAnsi="MS-Gothic" w:cs="MS-Gothic"/>
          <w:sz w:val="24"/>
          <w:szCs w:val="24"/>
        </w:rPr>
        <w:t xml:space="preserve">                                                            </w:t>
      </w:r>
      <w:r w:rsidR="004A0FD3" w:rsidRPr="004A0FD3">
        <w:rPr>
          <w:rFonts w:ascii="MS-Gothic" w:hAnsi="MS-Gothic" w:cs="MS-Gothic"/>
          <w:sz w:val="24"/>
          <w:szCs w:val="24"/>
        </w:rPr>
        <w:t>Č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lánok 13</w:t>
      </w:r>
    </w:p>
    <w:p w:rsidR="00B81F94" w:rsidRPr="004A0FD3" w:rsidRDefault="00B81F94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Default="00B81F94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                                        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Platnos</w:t>
      </w:r>
      <w:r w:rsidR="004A0FD3" w:rsidRPr="004A0FD3">
        <w:rPr>
          <w:rFonts w:ascii="MS-Gothic" w:hAnsi="MS-Gothic" w:cs="MS-Gothic"/>
          <w:sz w:val="24"/>
          <w:szCs w:val="24"/>
        </w:rPr>
        <w:t xml:space="preserve">ť </w:t>
      </w:r>
      <w:r w:rsidR="004A0FD3" w:rsidRPr="004A0FD3">
        <w:rPr>
          <w:rFonts w:ascii="Calibri-Bold" w:hAnsi="Calibri-Bold" w:cs="Calibri-Bold"/>
          <w:b/>
          <w:bCs/>
          <w:sz w:val="24"/>
          <w:szCs w:val="24"/>
        </w:rPr>
        <w:t>prepravného poriadku</w:t>
      </w:r>
    </w:p>
    <w:p w:rsidR="00B81F94" w:rsidRPr="004A0FD3" w:rsidRDefault="00B81F94" w:rsidP="004A0F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Tento prepravný poriadok nadobúda platnos</w:t>
      </w:r>
      <w:r w:rsidRPr="004A0FD3">
        <w:rPr>
          <w:rFonts w:ascii="MS-Gothic" w:hAnsi="MS-Gothic" w:cs="MS-Gothic"/>
          <w:sz w:val="24"/>
          <w:szCs w:val="24"/>
        </w:rPr>
        <w:t xml:space="preserve">ť </w:t>
      </w:r>
      <w:r w:rsidRPr="004A0FD3">
        <w:rPr>
          <w:rFonts w:ascii="Calibri" w:hAnsi="Calibri" w:cs="Calibri"/>
          <w:sz w:val="24"/>
          <w:szCs w:val="24"/>
        </w:rPr>
        <w:t>d</w:t>
      </w:r>
      <w:r w:rsidRPr="004A0FD3">
        <w:rPr>
          <w:rFonts w:ascii="MS-Gothic" w:hAnsi="MS-Gothic" w:cs="MS-Gothic"/>
          <w:sz w:val="24"/>
          <w:szCs w:val="24"/>
        </w:rPr>
        <w:t>ň</w:t>
      </w:r>
      <w:r w:rsidR="00B81F94">
        <w:rPr>
          <w:rFonts w:ascii="Calibri" w:hAnsi="Calibri" w:cs="Calibri"/>
          <w:sz w:val="24"/>
          <w:szCs w:val="24"/>
        </w:rPr>
        <w:t>a 24.07.2020</w:t>
      </w:r>
      <w:r w:rsidRPr="004A0FD3">
        <w:rPr>
          <w:rFonts w:ascii="Calibri" w:hAnsi="Calibri" w:cs="Calibri"/>
          <w:sz w:val="24"/>
          <w:szCs w:val="24"/>
        </w:rPr>
        <w:t>. Ka</w:t>
      </w:r>
      <w:r w:rsidRPr="004A0FD3">
        <w:rPr>
          <w:rFonts w:ascii="MS-Gothic" w:hAnsi="MS-Gothic" w:cs="MS-Gothic"/>
          <w:sz w:val="24"/>
          <w:szCs w:val="24"/>
        </w:rPr>
        <w:t>ž</w:t>
      </w:r>
      <w:r w:rsidRPr="004A0FD3">
        <w:rPr>
          <w:rFonts w:ascii="Calibri" w:hAnsi="Calibri" w:cs="Calibri"/>
          <w:sz w:val="24"/>
          <w:szCs w:val="24"/>
        </w:rPr>
        <w:t>dý prepravca –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objednávate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prepravy je povinný pred podpisom Zmluvy o preprave vecí sa s týmto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poriadkom oboznámi</w:t>
      </w:r>
      <w:r w:rsidRPr="004A0FD3">
        <w:rPr>
          <w:rFonts w:ascii="MS-Gothic" w:hAnsi="MS-Gothic" w:cs="MS-Gothic"/>
          <w:sz w:val="24"/>
          <w:szCs w:val="24"/>
        </w:rPr>
        <w:t>ť</w:t>
      </w:r>
      <w:r w:rsidRPr="004A0FD3">
        <w:rPr>
          <w:rFonts w:ascii="Calibri" w:hAnsi="Calibri" w:cs="Calibri"/>
          <w:sz w:val="24"/>
          <w:szCs w:val="24"/>
        </w:rPr>
        <w:t>.</w:t>
      </w:r>
    </w:p>
    <w:p w:rsidR="004A0FD3" w:rsidRPr="004A0FD3" w:rsidRDefault="004A0FD3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V Pre</w:t>
      </w:r>
      <w:r w:rsidRPr="004A0FD3">
        <w:rPr>
          <w:rFonts w:ascii="MS-Gothic" w:hAnsi="MS-Gothic" w:cs="MS-Gothic"/>
          <w:sz w:val="24"/>
          <w:szCs w:val="24"/>
        </w:rPr>
        <w:t>š</w:t>
      </w:r>
      <w:r w:rsidRPr="004A0FD3">
        <w:rPr>
          <w:rFonts w:ascii="Calibri" w:hAnsi="Calibri" w:cs="Calibri"/>
          <w:sz w:val="24"/>
          <w:szCs w:val="24"/>
        </w:rPr>
        <w:t>ove d</w:t>
      </w:r>
      <w:r w:rsidRPr="004A0FD3">
        <w:rPr>
          <w:rFonts w:ascii="MS-Gothic" w:hAnsi="MS-Gothic" w:cs="MS-Gothic"/>
          <w:sz w:val="24"/>
          <w:szCs w:val="24"/>
        </w:rPr>
        <w:t>ň</w:t>
      </w:r>
      <w:r w:rsidR="00B81F94">
        <w:rPr>
          <w:rFonts w:ascii="Calibri" w:hAnsi="Calibri" w:cs="Calibri"/>
          <w:sz w:val="24"/>
          <w:szCs w:val="24"/>
        </w:rPr>
        <w:t>a 24.07.2020</w:t>
      </w:r>
    </w:p>
    <w:p w:rsidR="004A0FD3" w:rsidRPr="004A0FD3" w:rsidRDefault="00B81F94" w:rsidP="004A0F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Stašik</w:t>
      </w:r>
      <w:proofErr w:type="spellEnd"/>
      <w:r>
        <w:rPr>
          <w:rFonts w:ascii="Calibri" w:hAnsi="Calibri" w:cs="Calibri"/>
          <w:sz w:val="24"/>
          <w:szCs w:val="24"/>
        </w:rPr>
        <w:t xml:space="preserve"> Lukáš</w:t>
      </w:r>
    </w:p>
    <w:p w:rsidR="00D72D69" w:rsidRDefault="004A0FD3" w:rsidP="004A0FD3">
      <w:pPr>
        <w:rPr>
          <w:rFonts w:ascii="Calibri" w:hAnsi="Calibri" w:cs="Calibri"/>
          <w:sz w:val="24"/>
          <w:szCs w:val="24"/>
        </w:rPr>
      </w:pPr>
      <w:r w:rsidRPr="004A0FD3">
        <w:rPr>
          <w:rFonts w:ascii="Calibri" w:hAnsi="Calibri" w:cs="Calibri"/>
          <w:sz w:val="24"/>
          <w:szCs w:val="24"/>
        </w:rPr>
        <w:t>konate</w:t>
      </w:r>
      <w:r w:rsidRPr="004A0FD3">
        <w:rPr>
          <w:rFonts w:ascii="MS-Gothic" w:hAnsi="MS-Gothic" w:cs="MS-Gothic"/>
          <w:sz w:val="24"/>
          <w:szCs w:val="24"/>
        </w:rPr>
        <w:t xml:space="preserve">ľ </w:t>
      </w:r>
      <w:r w:rsidRPr="004A0FD3">
        <w:rPr>
          <w:rFonts w:ascii="Calibri" w:hAnsi="Calibri" w:cs="Calibri"/>
          <w:sz w:val="24"/>
          <w:szCs w:val="24"/>
        </w:rPr>
        <w:t>spolo</w:t>
      </w:r>
      <w:r w:rsidRPr="004A0FD3">
        <w:rPr>
          <w:rFonts w:ascii="MS-Gothic" w:hAnsi="MS-Gothic" w:cs="MS-Gothic"/>
          <w:sz w:val="24"/>
          <w:szCs w:val="24"/>
        </w:rPr>
        <w:t>č</w:t>
      </w:r>
      <w:r w:rsidRPr="004A0FD3">
        <w:rPr>
          <w:rFonts w:ascii="Calibri" w:hAnsi="Calibri" w:cs="Calibri"/>
          <w:sz w:val="24"/>
          <w:szCs w:val="24"/>
        </w:rPr>
        <w:t>nosti</w:t>
      </w:r>
    </w:p>
    <w:p w:rsidR="00B81F94" w:rsidRDefault="00B81F94" w:rsidP="004A0FD3">
      <w:r>
        <w:rPr>
          <w:rFonts w:ascii="Calibri" w:hAnsi="Calibri" w:cs="Calibri"/>
          <w:sz w:val="24"/>
          <w:szCs w:val="24"/>
        </w:rPr>
        <w:t>STADOP s.r.o.</w:t>
      </w:r>
    </w:p>
    <w:sectPr w:rsidR="00B81F94" w:rsidSect="00D72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-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0FD3"/>
    <w:rsid w:val="004A0FD3"/>
    <w:rsid w:val="00A3476D"/>
    <w:rsid w:val="00B81F94"/>
    <w:rsid w:val="00D7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2D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4A0F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2020-09-13T18:16:00Z</dcterms:created>
  <dcterms:modified xsi:type="dcterms:W3CDTF">2020-09-13T18:43:00Z</dcterms:modified>
</cp:coreProperties>
</file>